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A3" w:rsidRDefault="003707A3" w:rsidP="003707A3">
      <w:pPr>
        <w:pStyle w:val="Heading1"/>
        <w:numPr>
          <w:ilvl w:val="0"/>
          <w:numId w:val="0"/>
        </w:numPr>
        <w:rPr>
          <w:lang w:val="nl-NL"/>
        </w:rPr>
      </w:pPr>
      <w:r>
        <w:rPr>
          <w:lang w:val="nl-NL"/>
        </w:rPr>
        <w:t>S</w:t>
      </w:r>
      <w:r>
        <w:rPr>
          <w:lang w:val="nl-NL"/>
        </w:rPr>
        <w:t>amenvatting</w:t>
      </w:r>
    </w:p>
    <w:p w:rsidR="003707A3" w:rsidRPr="00073F57" w:rsidRDefault="003707A3" w:rsidP="003707A3">
      <w:pPr>
        <w:jc w:val="both"/>
        <w:rPr>
          <w:i/>
          <w:lang w:val="nl-NL"/>
        </w:rPr>
      </w:pPr>
      <w:r w:rsidRPr="00073F57">
        <w:rPr>
          <w:i/>
          <w:lang w:val="nl-NL"/>
        </w:rPr>
        <w:t xml:space="preserve">Medio februari 2018 heeft een nieuwe monitoringsronde plaatsgevonden naar de </w:t>
      </w:r>
      <w:proofErr w:type="spellStart"/>
      <w:r w:rsidRPr="00073F57">
        <w:rPr>
          <w:i/>
          <w:lang w:val="nl-NL"/>
        </w:rPr>
        <w:t>geobiochemische</w:t>
      </w:r>
      <w:proofErr w:type="spellEnd"/>
      <w:r w:rsidRPr="00073F57">
        <w:rPr>
          <w:i/>
          <w:lang w:val="nl-NL"/>
        </w:rPr>
        <w:t xml:space="preserve"> condities in het grondwater onder het bedrijfsterrein van </w:t>
      </w:r>
      <w:proofErr w:type="spellStart"/>
      <w:r w:rsidRPr="00073F57">
        <w:rPr>
          <w:i/>
          <w:lang w:val="nl-NL"/>
        </w:rPr>
        <w:t>Moba</w:t>
      </w:r>
      <w:proofErr w:type="spellEnd"/>
      <w:r w:rsidRPr="00073F57">
        <w:rPr>
          <w:i/>
          <w:lang w:val="nl-NL"/>
        </w:rPr>
        <w:t xml:space="preserve"> in Barneveld, om zo verder inzicht te krijgen in de ontwikkeling van de ontstane grondwaterverontreiniging met </w:t>
      </w:r>
      <w:proofErr w:type="spellStart"/>
      <w:r w:rsidRPr="00073F57">
        <w:rPr>
          <w:i/>
          <w:lang w:val="nl-NL"/>
        </w:rPr>
        <w:t>trichloorethaan</w:t>
      </w:r>
      <w:proofErr w:type="spellEnd"/>
      <w:r>
        <w:rPr>
          <w:i/>
          <w:lang w:val="nl-NL"/>
        </w:rPr>
        <w:t xml:space="preserve"> (</w:t>
      </w:r>
      <w:proofErr w:type="gramStart"/>
      <w:r>
        <w:rPr>
          <w:i/>
          <w:lang w:val="nl-NL"/>
        </w:rPr>
        <w:t>1,1,</w:t>
      </w:r>
      <w:proofErr w:type="gramEnd"/>
      <w:r>
        <w:rPr>
          <w:i/>
          <w:lang w:val="nl-NL"/>
        </w:rPr>
        <w:t>1-TCA)</w:t>
      </w:r>
      <w:r w:rsidRPr="00073F57">
        <w:rPr>
          <w:i/>
          <w:lang w:val="nl-NL"/>
        </w:rPr>
        <w:t>.</w:t>
      </w:r>
    </w:p>
    <w:p w:rsidR="003707A3" w:rsidRPr="00073F57" w:rsidRDefault="003707A3" w:rsidP="003707A3">
      <w:pPr>
        <w:jc w:val="both"/>
        <w:rPr>
          <w:i/>
          <w:lang w:val="nl-NL"/>
        </w:rPr>
      </w:pPr>
      <w:r w:rsidRPr="00073F57">
        <w:rPr>
          <w:i/>
          <w:lang w:val="nl-NL"/>
        </w:rPr>
        <w:t xml:space="preserve">De biologische afbraak van </w:t>
      </w:r>
      <w:proofErr w:type="spellStart"/>
      <w:r w:rsidRPr="00073F57">
        <w:rPr>
          <w:i/>
          <w:lang w:val="nl-NL"/>
        </w:rPr>
        <w:t>trichloorethaan</w:t>
      </w:r>
      <w:proofErr w:type="spellEnd"/>
      <w:r w:rsidRPr="00073F57">
        <w:rPr>
          <w:i/>
          <w:lang w:val="nl-NL"/>
        </w:rPr>
        <w:t xml:space="preserve"> zet zich door, waardoor </w:t>
      </w:r>
      <w:proofErr w:type="gramStart"/>
      <w:r w:rsidRPr="00073F57">
        <w:rPr>
          <w:i/>
          <w:lang w:val="nl-NL"/>
        </w:rPr>
        <w:t>met name</w:t>
      </w:r>
      <w:proofErr w:type="gramEnd"/>
      <w:r w:rsidRPr="00073F57">
        <w:rPr>
          <w:i/>
          <w:lang w:val="nl-NL"/>
        </w:rPr>
        <w:t xml:space="preserve"> het afbraakproduct </w:t>
      </w:r>
      <w:proofErr w:type="spellStart"/>
      <w:r w:rsidRPr="00073F57">
        <w:rPr>
          <w:i/>
          <w:lang w:val="nl-NL"/>
        </w:rPr>
        <w:t>monochloorethaan</w:t>
      </w:r>
      <w:proofErr w:type="spellEnd"/>
      <w:r w:rsidRPr="00073F57">
        <w:rPr>
          <w:i/>
          <w:lang w:val="nl-NL"/>
        </w:rPr>
        <w:t xml:space="preserve"> (CA) </w:t>
      </w:r>
      <w:r>
        <w:rPr>
          <w:i/>
          <w:lang w:val="nl-NL"/>
        </w:rPr>
        <w:t xml:space="preserve">nog wordt aangetroffen </w:t>
      </w:r>
      <w:r w:rsidRPr="00073F57">
        <w:rPr>
          <w:i/>
          <w:lang w:val="nl-NL"/>
        </w:rPr>
        <w:t>in zowel de bronzone als de pluimzone. Het gevormde CA wordt biologisch verder omgezet tot het onschadelijke ethaan. De condities in de ondergrond zijn geschikt voor verdere afbraak van CA, al is de hoeveelheid organisch materiaal</w:t>
      </w:r>
      <w:r>
        <w:rPr>
          <w:i/>
          <w:lang w:val="nl-NL"/>
        </w:rPr>
        <w:t xml:space="preserve"> na de laatste elektronendonorinjectie</w:t>
      </w:r>
      <w:r w:rsidRPr="00073F57">
        <w:rPr>
          <w:i/>
          <w:lang w:val="nl-NL"/>
        </w:rPr>
        <w:t xml:space="preserve"> in de pluimzone </w:t>
      </w:r>
      <w:r>
        <w:rPr>
          <w:i/>
          <w:lang w:val="nl-NL"/>
        </w:rPr>
        <w:t xml:space="preserve">tot </w:t>
      </w:r>
      <w:r w:rsidRPr="00073F57">
        <w:rPr>
          <w:i/>
          <w:lang w:val="nl-NL"/>
        </w:rPr>
        <w:t>onder de kritische grens van 20 mg/l</w:t>
      </w:r>
      <w:r>
        <w:rPr>
          <w:i/>
          <w:lang w:val="nl-NL"/>
        </w:rPr>
        <w:t xml:space="preserve"> gedaald</w:t>
      </w:r>
      <w:r w:rsidRPr="00073F57">
        <w:rPr>
          <w:i/>
          <w:lang w:val="nl-NL"/>
        </w:rPr>
        <w:t>.</w:t>
      </w:r>
    </w:p>
    <w:p w:rsidR="003707A3" w:rsidRPr="00073F57" w:rsidRDefault="003707A3" w:rsidP="003707A3">
      <w:pPr>
        <w:jc w:val="both"/>
        <w:rPr>
          <w:i/>
          <w:lang w:val="nl-NL"/>
        </w:rPr>
      </w:pPr>
      <w:proofErr w:type="gramStart"/>
      <w:r w:rsidRPr="00073F57">
        <w:rPr>
          <w:i/>
          <w:lang w:val="nl-NL"/>
        </w:rPr>
        <w:t xml:space="preserve">De concentraties van CA aan de rand van het bedrijventerrein zijn dalende en ethaan neemt hier toe. </w:t>
      </w:r>
      <w:proofErr w:type="gramEnd"/>
      <w:r w:rsidRPr="00073F57">
        <w:rPr>
          <w:i/>
          <w:lang w:val="nl-NL"/>
        </w:rPr>
        <w:t xml:space="preserve">De micro-organismen die verantwoordelijk lijken voor de afbraak zijn lokaal in hoge concentraties aanwezig, maar niet op alle plaatsen waar de verontreiniging aanwezig is. </w:t>
      </w:r>
    </w:p>
    <w:p w:rsidR="003707A3" w:rsidRDefault="003707A3" w:rsidP="003707A3">
      <w:pPr>
        <w:jc w:val="both"/>
        <w:rPr>
          <w:i/>
          <w:lang w:val="nl-NL"/>
        </w:rPr>
      </w:pPr>
      <w:r w:rsidRPr="00073F57">
        <w:rPr>
          <w:i/>
          <w:lang w:val="nl-NL"/>
        </w:rPr>
        <w:t>Aanbevolen wordt om de biologische afbraak die gaande is niet te laten stagneren en om gericht injecties met Nutrolase uit te voeren</w:t>
      </w:r>
      <w:r>
        <w:rPr>
          <w:i/>
          <w:lang w:val="nl-NL"/>
        </w:rPr>
        <w:t xml:space="preserve"> net stroomafwaarts van de bronzone</w:t>
      </w:r>
      <w:r w:rsidRPr="00073F57">
        <w:rPr>
          <w:i/>
          <w:lang w:val="nl-NL"/>
        </w:rPr>
        <w:t xml:space="preserve">. </w:t>
      </w:r>
      <w:r>
        <w:rPr>
          <w:i/>
          <w:lang w:val="nl-NL"/>
        </w:rPr>
        <w:t xml:space="preserve">De afbraak in een groter deel van de pluim zou kunnen worden gestimuleerd door grondwater van peilbuizen met actieve chloorethaan afbrekende microorganismen te benutten en over te brengen naar andere plekken in de pluim, </w:t>
      </w:r>
      <w:r w:rsidRPr="00073F57">
        <w:rPr>
          <w:i/>
          <w:lang w:val="nl-NL"/>
        </w:rPr>
        <w:t xml:space="preserve">zodat </w:t>
      </w:r>
      <w:r>
        <w:rPr>
          <w:i/>
          <w:lang w:val="nl-NL"/>
        </w:rPr>
        <w:t xml:space="preserve">de verontreiniging zich </w:t>
      </w:r>
      <w:r w:rsidRPr="00073F57">
        <w:rPr>
          <w:i/>
          <w:lang w:val="nl-NL"/>
        </w:rPr>
        <w:t>niet</w:t>
      </w:r>
      <w:r>
        <w:rPr>
          <w:i/>
          <w:lang w:val="nl-NL"/>
        </w:rPr>
        <w:t xml:space="preserve"> tot</w:t>
      </w:r>
      <w:r w:rsidRPr="00073F57">
        <w:rPr>
          <w:i/>
          <w:lang w:val="nl-NL"/>
        </w:rPr>
        <w:t xml:space="preserve"> over de grens van het bedrijfsterrein </w:t>
      </w:r>
      <w:r>
        <w:rPr>
          <w:i/>
          <w:lang w:val="nl-NL"/>
        </w:rPr>
        <w:t>verspreidt</w:t>
      </w:r>
      <w:r w:rsidRPr="00073F57">
        <w:rPr>
          <w:i/>
          <w:lang w:val="nl-NL"/>
        </w:rPr>
        <w:t xml:space="preserve">. Daarnaast wordt aanbevolen om het effect van de maatregelen te </w:t>
      </w:r>
      <w:r>
        <w:rPr>
          <w:i/>
          <w:lang w:val="nl-NL"/>
        </w:rPr>
        <w:t xml:space="preserve">blijven </w:t>
      </w:r>
      <w:r w:rsidRPr="00073F57">
        <w:rPr>
          <w:i/>
          <w:lang w:val="nl-NL"/>
        </w:rPr>
        <w:t xml:space="preserve">volgen </w:t>
      </w:r>
      <w:proofErr w:type="gramStart"/>
      <w:r w:rsidRPr="00073F57">
        <w:rPr>
          <w:i/>
          <w:lang w:val="nl-NL"/>
        </w:rPr>
        <w:t>middels</w:t>
      </w:r>
      <w:proofErr w:type="gramEnd"/>
      <w:r w:rsidRPr="00073F57">
        <w:rPr>
          <w:i/>
          <w:lang w:val="nl-NL"/>
        </w:rPr>
        <w:t xml:space="preserve"> monitoring van de </w:t>
      </w:r>
      <w:proofErr w:type="spellStart"/>
      <w:r w:rsidRPr="00073F57">
        <w:rPr>
          <w:i/>
          <w:lang w:val="nl-NL"/>
        </w:rPr>
        <w:t>geobiochemische</w:t>
      </w:r>
      <w:proofErr w:type="spellEnd"/>
      <w:r w:rsidRPr="00073F57">
        <w:rPr>
          <w:i/>
          <w:lang w:val="nl-NL"/>
        </w:rPr>
        <w:t xml:space="preserve"> condities</w:t>
      </w:r>
      <w:r>
        <w:rPr>
          <w:i/>
          <w:lang w:val="nl-NL"/>
        </w:rPr>
        <w:t xml:space="preserve"> en een grondwater model te gebruiken om de verspreiding in kaart te brengen.</w:t>
      </w:r>
    </w:p>
    <w:p w:rsidR="003707A3" w:rsidRDefault="003707A3" w:rsidP="003707A3">
      <w:pPr>
        <w:rPr>
          <w:lang w:val="nl-NL"/>
        </w:rPr>
      </w:pPr>
      <w:r>
        <w:rPr>
          <w:lang w:val="nl-NL"/>
        </w:rPr>
        <w:br w:type="page"/>
      </w:r>
    </w:p>
    <w:p w:rsidR="003707A3" w:rsidRDefault="003707A3" w:rsidP="003707A3">
      <w:pPr>
        <w:pStyle w:val="Title"/>
        <w:rPr>
          <w:lang w:val="nl-NL"/>
        </w:rPr>
      </w:pPr>
      <w:r>
        <w:rPr>
          <w:lang w:val="nl-NL"/>
        </w:rPr>
        <w:t>Uitkomsten monitoring februari/maart 2018 grondwater MOBA Barneveld</w:t>
      </w:r>
    </w:p>
    <w:p w:rsidR="003707A3" w:rsidRDefault="003707A3" w:rsidP="003707A3">
      <w:pPr>
        <w:pStyle w:val="Heading1"/>
        <w:rPr>
          <w:lang w:val="nl-NL"/>
        </w:rPr>
      </w:pPr>
      <w:r>
        <w:rPr>
          <w:lang w:val="nl-NL"/>
        </w:rPr>
        <w:t>Inleidi</w:t>
      </w:r>
      <w:r w:rsidRPr="00CE5373">
        <w:rPr>
          <w:lang w:val="nl-NL"/>
        </w:rPr>
        <w:t>ng</w:t>
      </w:r>
    </w:p>
    <w:p w:rsidR="003707A3" w:rsidRPr="00DF5806" w:rsidRDefault="003707A3" w:rsidP="003707A3">
      <w:pPr>
        <w:rPr>
          <w:lang w:val="nl-NL"/>
        </w:rPr>
      </w:pPr>
    </w:p>
    <w:p w:rsidR="003707A3" w:rsidRDefault="003707A3" w:rsidP="003707A3">
      <w:pPr>
        <w:jc w:val="both"/>
        <w:rPr>
          <w:lang w:val="nl-NL"/>
        </w:rPr>
      </w:pPr>
      <w:r>
        <w:rPr>
          <w:lang w:val="nl-NL"/>
        </w:rPr>
        <w:t xml:space="preserve">Bij het bedrijfsterrein van MOBA in Barneveld is, zoals beschreven in het rapport ‘Nader- en saneringsonderzoek en beknopt saneringsplan Stationsweg 117, Barneveld’ (TNO, 24 augustus 2006) de bodem verontreinigd met gechloreerde ontvettingsmiddelen, overwegend </w:t>
      </w:r>
      <w:proofErr w:type="spellStart"/>
      <w:r>
        <w:rPr>
          <w:lang w:val="nl-NL"/>
        </w:rPr>
        <w:t>chloorethanen</w:t>
      </w:r>
      <w:proofErr w:type="spellEnd"/>
      <w:r>
        <w:rPr>
          <w:lang w:val="nl-NL"/>
        </w:rPr>
        <w:t>. Om de bodem te saneren, zijn medio februari 2009 en maart 2016 directe injecties van Nutrolase (</w:t>
      </w:r>
      <w:proofErr w:type="spellStart"/>
      <w:r>
        <w:rPr>
          <w:lang w:val="nl-NL"/>
        </w:rPr>
        <w:t>protamylasse</w:t>
      </w:r>
      <w:proofErr w:type="spellEnd"/>
      <w:r>
        <w:rPr>
          <w:lang w:val="nl-NL"/>
        </w:rPr>
        <w:t xml:space="preserve">) als bron van elektronendonor en nutriënten uitgevoerd om de </w:t>
      </w:r>
      <w:r w:rsidRPr="000440DC">
        <w:rPr>
          <w:i/>
          <w:lang w:val="nl-NL"/>
        </w:rPr>
        <w:t>in situ</w:t>
      </w:r>
      <w:r>
        <w:rPr>
          <w:lang w:val="nl-NL"/>
        </w:rPr>
        <w:t xml:space="preserve"> afbraak van deze </w:t>
      </w:r>
      <w:proofErr w:type="spellStart"/>
      <w:r>
        <w:rPr>
          <w:lang w:val="nl-NL"/>
        </w:rPr>
        <w:t>chloorethanen</w:t>
      </w:r>
      <w:proofErr w:type="spellEnd"/>
      <w:r>
        <w:rPr>
          <w:lang w:val="nl-NL"/>
        </w:rPr>
        <w:t xml:space="preserve"> d.m.v. </w:t>
      </w:r>
      <w:proofErr w:type="spellStart"/>
      <w:r>
        <w:rPr>
          <w:lang w:val="nl-NL"/>
        </w:rPr>
        <w:t>reductieve</w:t>
      </w:r>
      <w:proofErr w:type="spellEnd"/>
      <w:r>
        <w:rPr>
          <w:lang w:val="nl-NL"/>
        </w:rPr>
        <w:t xml:space="preserve"> dechlorering te stimuleren. De beoogde biologische afbraak is </w:t>
      </w:r>
      <w:proofErr w:type="gramStart"/>
      <w:r>
        <w:rPr>
          <w:lang w:val="nl-NL"/>
        </w:rPr>
        <w:t>inmiddels</w:t>
      </w:r>
      <w:proofErr w:type="gramEnd"/>
      <w:r>
        <w:rPr>
          <w:lang w:val="nl-NL"/>
        </w:rPr>
        <w:t xml:space="preserve"> goed op gang gekomen en deze wordt samen met de verspreiding van de verontreiniging in het grondwater gevolgd door middel van monitoring in de bron- en pluimzone van de verontreiniging. </w:t>
      </w:r>
    </w:p>
    <w:p w:rsidR="003707A3" w:rsidRDefault="003707A3" w:rsidP="003707A3">
      <w:pPr>
        <w:jc w:val="both"/>
        <w:rPr>
          <w:lang w:val="nl-NL"/>
        </w:rPr>
      </w:pPr>
      <w:r>
        <w:rPr>
          <w:lang w:val="nl-NL"/>
        </w:rPr>
        <w:t>Deze rapportage geeft een overzicht van een monitoringsronde die eind februari / begin maart 2018 is uitgevoerd door Deltares. Daarbij worden de resultaten van deze laatste monitoringsronde vergeleken met de monitoringsresultaten van voorgaande jaren, op basis waarvan conclusies worden getrokken over de voortgang van de sanering en specifieke aanbevelingen worden gedaan.</w:t>
      </w:r>
    </w:p>
    <w:p w:rsidR="003707A3" w:rsidRDefault="003707A3" w:rsidP="003707A3">
      <w:pPr>
        <w:pStyle w:val="Heading1"/>
        <w:rPr>
          <w:lang w:val="nl-NL"/>
        </w:rPr>
      </w:pPr>
      <w:r>
        <w:rPr>
          <w:lang w:val="nl-NL"/>
        </w:rPr>
        <w:t>Uitgevoerde werkzaamheden</w:t>
      </w:r>
    </w:p>
    <w:p w:rsidR="003707A3" w:rsidRDefault="003707A3" w:rsidP="003707A3">
      <w:pPr>
        <w:jc w:val="both"/>
        <w:rPr>
          <w:lang w:val="nl-NL"/>
        </w:rPr>
      </w:pPr>
      <w:r w:rsidRPr="00034073">
        <w:rPr>
          <w:lang w:val="nl-NL"/>
        </w:rPr>
        <w:t xml:space="preserve">In de periode </w:t>
      </w:r>
      <w:r>
        <w:rPr>
          <w:lang w:val="nl-NL"/>
        </w:rPr>
        <w:t>van 27 februari</w:t>
      </w:r>
      <w:r w:rsidRPr="00034073">
        <w:rPr>
          <w:lang w:val="nl-NL"/>
        </w:rPr>
        <w:t xml:space="preserve"> t/m </w:t>
      </w:r>
      <w:r>
        <w:rPr>
          <w:lang w:val="nl-NL"/>
        </w:rPr>
        <w:t>1 maart 2018</w:t>
      </w:r>
      <w:r w:rsidRPr="00034073">
        <w:rPr>
          <w:lang w:val="nl-NL"/>
        </w:rPr>
        <w:t xml:space="preserve"> heeft </w:t>
      </w:r>
      <w:r>
        <w:rPr>
          <w:lang w:val="nl-NL"/>
        </w:rPr>
        <w:t>Deltares een monitoringronde uitgevoerd aan de Stationsweg 117 te Barneveld. De werkzaamheden omvatten het nemen van grondwatermonsters en aansluitend het uitvoeren van de chemische en biologische analyses in het veld en het eigen laboratorium. Stabiele-isotoop-analyses zijn uitbesteedt aan het daarin gespecialiseerde laboratorium van Hydro-</w:t>
      </w:r>
      <w:proofErr w:type="spellStart"/>
      <w:r>
        <w:rPr>
          <w:lang w:val="nl-NL"/>
        </w:rPr>
        <w:t>Isotope</w:t>
      </w:r>
      <w:proofErr w:type="spellEnd"/>
      <w:r>
        <w:rPr>
          <w:lang w:val="nl-NL"/>
        </w:rPr>
        <w:t xml:space="preserve"> in Duitsland.</w:t>
      </w:r>
    </w:p>
    <w:p w:rsidR="003707A3" w:rsidRDefault="003707A3" w:rsidP="003707A3">
      <w:pPr>
        <w:jc w:val="both"/>
        <w:rPr>
          <w:rFonts w:asciiTheme="majorHAnsi" w:eastAsiaTheme="majorEastAsia" w:hAnsiTheme="majorHAnsi" w:cstheme="majorBidi"/>
          <w:b/>
          <w:bCs/>
          <w:color w:val="365F91" w:themeColor="accent1" w:themeShade="BF"/>
          <w:sz w:val="28"/>
          <w:szCs w:val="28"/>
          <w:lang w:val="nl-NL"/>
        </w:rPr>
      </w:pPr>
      <w:r>
        <w:rPr>
          <w:lang w:val="nl-NL"/>
        </w:rPr>
        <w:t xml:space="preserve">In de bronzone zijn de peilbuizen  A ,  B ,  C ,  36 ,  100 ,  101 ,  103 , en  1000  bemonsterd, en in de pluimzone de peilbuizen   F ,  G ,  H ,  I, MF1a ,  MF1b ,  </w:t>
      </w:r>
      <w:proofErr w:type="gramStart"/>
      <w:r>
        <w:rPr>
          <w:lang w:val="nl-NL"/>
        </w:rPr>
        <w:t>MF2bis ,</w:t>
      </w:r>
      <w:proofErr w:type="gramEnd"/>
      <w:r>
        <w:rPr>
          <w:lang w:val="nl-NL"/>
        </w:rPr>
        <w:t xml:space="preserve"> MF4a, J, K, L, M en X. Tijdens de bemonstering zijn van de grondwatermonsters de fysisch/chemische parameters temperatuur, geleidbaarheid, redoxpotentiaal, pH, zuurstof- en waterstofconcentratie en kleur ter plekke geanalyseerd. In het laboratorium zijn vervolgens bepaald: opgelost organisch koolstof (DOC), concentratie </w:t>
      </w:r>
      <w:proofErr w:type="spellStart"/>
      <w:r>
        <w:rPr>
          <w:lang w:val="nl-NL"/>
        </w:rPr>
        <w:t>VOCl</w:t>
      </w:r>
      <w:proofErr w:type="spellEnd"/>
      <w:r>
        <w:rPr>
          <w:lang w:val="nl-NL"/>
        </w:rPr>
        <w:t xml:space="preserve">, concentraties methaan, etheen en ethaan, anionen, kationen en de hoeveelheid aanwezige </w:t>
      </w:r>
      <w:proofErr w:type="spellStart"/>
      <w:r w:rsidRPr="00903B70">
        <w:rPr>
          <w:i/>
          <w:lang w:val="nl-NL"/>
        </w:rPr>
        <w:t>Dehalococcoides</w:t>
      </w:r>
      <w:proofErr w:type="spellEnd"/>
      <w:r w:rsidRPr="00903B70">
        <w:rPr>
          <w:i/>
          <w:lang w:val="nl-NL"/>
        </w:rPr>
        <w:t xml:space="preserve"> </w:t>
      </w:r>
      <w:proofErr w:type="spellStart"/>
      <w:r>
        <w:rPr>
          <w:lang w:val="nl-NL"/>
        </w:rPr>
        <w:t>spp</w:t>
      </w:r>
      <w:proofErr w:type="spellEnd"/>
      <w:r>
        <w:rPr>
          <w:lang w:val="nl-NL"/>
        </w:rPr>
        <w:t xml:space="preserve">. en </w:t>
      </w:r>
      <w:proofErr w:type="spellStart"/>
      <w:r w:rsidRPr="00903B70">
        <w:rPr>
          <w:i/>
          <w:lang w:val="nl-NL"/>
        </w:rPr>
        <w:t>Dehalobacter</w:t>
      </w:r>
      <w:proofErr w:type="spellEnd"/>
      <w:r w:rsidRPr="00903B70">
        <w:rPr>
          <w:i/>
          <w:lang w:val="nl-NL"/>
        </w:rPr>
        <w:t xml:space="preserve"> </w:t>
      </w:r>
      <w:proofErr w:type="spellStart"/>
      <w:r>
        <w:rPr>
          <w:lang w:val="nl-NL"/>
        </w:rPr>
        <w:t>sp</w:t>
      </w:r>
      <w:proofErr w:type="spellEnd"/>
      <w:r>
        <w:rPr>
          <w:lang w:val="nl-NL"/>
        </w:rPr>
        <w:t xml:space="preserve">. bacteriën. Daarnaast is op een selectie van 12 peilbuizen die </w:t>
      </w:r>
      <w:proofErr w:type="spellStart"/>
      <w:r>
        <w:rPr>
          <w:lang w:val="nl-NL"/>
        </w:rPr>
        <w:t>monochloorethaan</w:t>
      </w:r>
      <w:proofErr w:type="spellEnd"/>
      <w:r>
        <w:rPr>
          <w:lang w:val="nl-NL"/>
        </w:rPr>
        <w:t xml:space="preserve"> bleken te bevatten, de 12C/13C isotoopratio bepaald van </w:t>
      </w:r>
      <w:proofErr w:type="spellStart"/>
      <w:r>
        <w:rPr>
          <w:lang w:val="nl-NL"/>
        </w:rPr>
        <w:t>monochloorethaan</w:t>
      </w:r>
      <w:proofErr w:type="spellEnd"/>
      <w:r>
        <w:rPr>
          <w:lang w:val="nl-NL"/>
        </w:rPr>
        <w:t xml:space="preserve">. </w:t>
      </w:r>
    </w:p>
    <w:p w:rsidR="003707A3" w:rsidRDefault="003707A3" w:rsidP="003707A3">
      <w:pPr>
        <w:pStyle w:val="Heading1"/>
        <w:rPr>
          <w:lang w:val="nl-NL"/>
        </w:rPr>
      </w:pPr>
      <w:r>
        <w:rPr>
          <w:lang w:val="nl-NL"/>
        </w:rPr>
        <w:t>Resultaten en discussie</w:t>
      </w:r>
    </w:p>
    <w:p w:rsidR="003707A3" w:rsidRDefault="003707A3" w:rsidP="003707A3">
      <w:pPr>
        <w:pStyle w:val="Heading2"/>
        <w:jc w:val="both"/>
        <w:rPr>
          <w:lang w:val="nl-NL"/>
        </w:rPr>
      </w:pPr>
      <w:r w:rsidRPr="00E80801">
        <w:rPr>
          <w:lang w:val="nl-NL"/>
        </w:rPr>
        <w:t>Organisch materiaal</w:t>
      </w:r>
    </w:p>
    <w:p w:rsidR="003707A3" w:rsidRDefault="003707A3" w:rsidP="003707A3">
      <w:pPr>
        <w:rPr>
          <w:lang w:val="nl-NL"/>
        </w:rPr>
      </w:pPr>
      <w:proofErr w:type="spellStart"/>
      <w:r>
        <w:rPr>
          <w:lang w:val="nl-NL"/>
        </w:rPr>
        <w:t>Orangisch</w:t>
      </w:r>
      <w:proofErr w:type="spellEnd"/>
      <w:r>
        <w:rPr>
          <w:lang w:val="nl-NL"/>
        </w:rPr>
        <w:t xml:space="preserve"> materiaal dat kan fungeren als elektronendonor is vereist voor de benodigde omzetting via </w:t>
      </w:r>
      <w:proofErr w:type="spellStart"/>
      <w:r>
        <w:rPr>
          <w:lang w:val="nl-NL"/>
        </w:rPr>
        <w:t>reductieve</w:t>
      </w:r>
      <w:proofErr w:type="spellEnd"/>
      <w:r>
        <w:rPr>
          <w:lang w:val="nl-NL"/>
        </w:rPr>
        <w:t xml:space="preserve"> dechlorering. In de bronzone is de concentratie van opgelost organisch materiaal (DOC) in alle peilbuizen voldoende hoog (&gt; 20mg/l DOC) voor </w:t>
      </w:r>
      <w:proofErr w:type="spellStart"/>
      <w:r>
        <w:rPr>
          <w:lang w:val="nl-NL"/>
        </w:rPr>
        <w:t>reductieve</w:t>
      </w:r>
      <w:proofErr w:type="spellEnd"/>
      <w:r>
        <w:rPr>
          <w:lang w:val="nl-NL"/>
        </w:rPr>
        <w:t xml:space="preserve"> dechlorering, met uitzondering van </w:t>
      </w:r>
      <w:proofErr w:type="spellStart"/>
      <w:proofErr w:type="gramStart"/>
      <w:r>
        <w:rPr>
          <w:lang w:val="nl-NL"/>
        </w:rPr>
        <w:t>pb</w:t>
      </w:r>
      <w:proofErr w:type="spellEnd"/>
      <w:proofErr w:type="gramEnd"/>
      <w:r>
        <w:rPr>
          <w:lang w:val="nl-NL"/>
        </w:rPr>
        <w:t xml:space="preserve"> 1000. Wel is de concentratie in nagenoeg elke peilbuis afgenomen ten opzichte van de situatie in 2017. Een hoge DOC-concentraties (472 mg/l) is alleen aangetroffen in </w:t>
      </w:r>
      <w:proofErr w:type="spellStart"/>
      <w:proofErr w:type="gramStart"/>
      <w:r>
        <w:rPr>
          <w:lang w:val="nl-NL"/>
        </w:rPr>
        <w:t>pb</w:t>
      </w:r>
      <w:proofErr w:type="spellEnd"/>
      <w:proofErr w:type="gramEnd"/>
      <w:r>
        <w:rPr>
          <w:lang w:val="nl-NL"/>
        </w:rPr>
        <w:t xml:space="preserve"> B (3m), in de overige peilbuizen en dieptes varieert de DOC gehalte van 20 tot 66 mg/l. </w:t>
      </w:r>
    </w:p>
    <w:p w:rsidR="003707A3" w:rsidRDefault="003707A3" w:rsidP="003707A3">
      <w:pPr>
        <w:rPr>
          <w:lang w:val="nl-NL"/>
        </w:rPr>
      </w:pPr>
      <w:r>
        <w:rPr>
          <w:lang w:val="nl-NL"/>
        </w:rPr>
        <w:t xml:space="preserve">In de pluimzone van de verontreiniging is het DOC-gehalte afgenomen sinds 2017 en vrijwel overal onder de kritische grens van 20 mg/l gezakt. In peilbuis K (9m) is de DOC-concentratie 43 mg/l nog wel voldoende, al is deze sinds de vorige monitoringsronde sterk (97%) afgenomen. Ook in peilbuis H is de DOC-concentratie nog voldoende hoog voor </w:t>
      </w:r>
      <w:proofErr w:type="spellStart"/>
      <w:r>
        <w:rPr>
          <w:lang w:val="nl-NL"/>
        </w:rPr>
        <w:t>reductieve</w:t>
      </w:r>
      <w:proofErr w:type="spellEnd"/>
      <w:r>
        <w:rPr>
          <w:lang w:val="nl-NL"/>
        </w:rPr>
        <w:t xml:space="preserve"> dechlorering (37 mg/l op 11 m, en 276 mg/l op 19m diepte), al is ook daar de concentratie dalende. De DOC concentratie in </w:t>
      </w:r>
      <w:proofErr w:type="spellStart"/>
      <w:proofErr w:type="gramStart"/>
      <w:r>
        <w:rPr>
          <w:lang w:val="nl-NL"/>
        </w:rPr>
        <w:t>pb</w:t>
      </w:r>
      <w:proofErr w:type="spellEnd"/>
      <w:proofErr w:type="gramEnd"/>
      <w:r>
        <w:rPr>
          <w:lang w:val="nl-NL"/>
        </w:rPr>
        <w:t xml:space="preserve"> MF4a was tijdens de vorige monitoring vrij hoog (300 mg/l), maar is nu tijdens de huidige monitoring in 2018  gedaald tot 10 mg/l. </w:t>
      </w:r>
    </w:p>
    <w:p w:rsidR="003707A3" w:rsidRPr="0044551B" w:rsidRDefault="003707A3" w:rsidP="003707A3">
      <w:pPr>
        <w:rPr>
          <w:lang w:val="nl-NL"/>
        </w:rPr>
      </w:pPr>
      <w:r>
        <w:rPr>
          <w:lang w:val="nl-NL"/>
        </w:rPr>
        <w:t xml:space="preserve">Waar in 2017 de invloed van de Nutrolase injectie van 2016 duidelijk aanwezig was in meerdere peilbuizen, is dat effect nu nauwelijks nog zichtbaar. Een aannemelijk verklaring voor de relatief lage DOC-concentratie is verdunning van de Nutrolase in het grondwater, en het gevolg van omzetting door micro-organismen. </w:t>
      </w:r>
    </w:p>
    <w:p w:rsidR="003707A3" w:rsidRPr="00074F8A" w:rsidRDefault="003707A3" w:rsidP="003707A3">
      <w:pPr>
        <w:pStyle w:val="Heading2"/>
        <w:jc w:val="both"/>
        <w:rPr>
          <w:lang w:val="nl-NL"/>
        </w:rPr>
      </w:pPr>
      <w:r w:rsidRPr="00074F8A">
        <w:rPr>
          <w:lang w:val="nl-NL"/>
        </w:rPr>
        <w:t>Anionen en Kationen</w:t>
      </w:r>
    </w:p>
    <w:p w:rsidR="003707A3" w:rsidRDefault="003707A3" w:rsidP="003707A3">
      <w:pPr>
        <w:jc w:val="both"/>
        <w:rPr>
          <w:lang w:val="nl-NL"/>
        </w:rPr>
      </w:pPr>
      <w:r>
        <w:rPr>
          <w:lang w:val="nl-NL"/>
        </w:rPr>
        <w:t xml:space="preserve">De concentraties van anionen en kationen geven een beeld van beschikbare elektronenacceptoren, welke </w:t>
      </w:r>
      <w:proofErr w:type="spellStart"/>
      <w:r>
        <w:rPr>
          <w:lang w:val="nl-NL"/>
        </w:rPr>
        <w:t>reductieve</w:t>
      </w:r>
      <w:proofErr w:type="spellEnd"/>
      <w:r>
        <w:rPr>
          <w:lang w:val="nl-NL"/>
        </w:rPr>
        <w:t xml:space="preserve"> dechlorering kunnen belemmeren. Nitraat is in geen van de peilbuizen aangetroffen en sulfaat slechts in enkele peilbuizen in lage concentraties in de pluimzone. Peilbuis X is hierin een uitzondering, waarbij &gt; 30 mg/l sulfaat wordt gevonden. </w:t>
      </w:r>
    </w:p>
    <w:p w:rsidR="003707A3" w:rsidRPr="00074F8A" w:rsidRDefault="003707A3" w:rsidP="003707A3">
      <w:pPr>
        <w:jc w:val="both"/>
        <w:rPr>
          <w:lang w:val="nl-NL"/>
        </w:rPr>
      </w:pPr>
      <w:r>
        <w:rPr>
          <w:lang w:val="nl-NL"/>
        </w:rPr>
        <w:t>Bij de vorige monitoringsronde werd in een aantal peilbuizen verhoogde concentraties van anionen en kationen K</w:t>
      </w:r>
      <w:r>
        <w:rPr>
          <w:vertAlign w:val="superscript"/>
          <w:lang w:val="nl-NL"/>
        </w:rPr>
        <w:t>+</w:t>
      </w:r>
      <w:r>
        <w:rPr>
          <w:lang w:val="nl-NL"/>
        </w:rPr>
        <w:t>, PO</w:t>
      </w:r>
      <w:r>
        <w:rPr>
          <w:vertAlign w:val="subscript"/>
          <w:lang w:val="nl-NL"/>
        </w:rPr>
        <w:t>4</w:t>
      </w:r>
      <w:r>
        <w:rPr>
          <w:vertAlign w:val="superscript"/>
          <w:lang w:val="nl-NL"/>
        </w:rPr>
        <w:t>2-</w:t>
      </w:r>
      <w:r>
        <w:rPr>
          <w:lang w:val="nl-NL"/>
        </w:rPr>
        <w:t>, SO</w:t>
      </w:r>
      <w:r>
        <w:rPr>
          <w:vertAlign w:val="subscript"/>
          <w:lang w:val="nl-NL"/>
        </w:rPr>
        <w:t>4</w:t>
      </w:r>
      <w:r>
        <w:rPr>
          <w:vertAlign w:val="superscript"/>
          <w:lang w:val="nl-NL"/>
        </w:rPr>
        <w:t>2-</w:t>
      </w:r>
      <w:r>
        <w:rPr>
          <w:lang w:val="nl-NL"/>
        </w:rPr>
        <w:t>, Na</w:t>
      </w:r>
      <w:r>
        <w:rPr>
          <w:vertAlign w:val="superscript"/>
          <w:lang w:val="nl-NL"/>
        </w:rPr>
        <w:t>+</w:t>
      </w:r>
      <w:r>
        <w:rPr>
          <w:lang w:val="nl-NL"/>
        </w:rPr>
        <w:t xml:space="preserve"> en NH</w:t>
      </w:r>
      <w:r>
        <w:rPr>
          <w:vertAlign w:val="subscript"/>
          <w:lang w:val="nl-NL"/>
        </w:rPr>
        <w:t>4</w:t>
      </w:r>
      <w:r>
        <w:rPr>
          <w:vertAlign w:val="superscript"/>
          <w:lang w:val="nl-NL"/>
        </w:rPr>
        <w:t>-</w:t>
      </w:r>
      <w:r>
        <w:rPr>
          <w:lang w:val="nl-NL"/>
        </w:rPr>
        <w:t xml:space="preserve"> aangetroffen. Net als voor DOC, zijn ook de concentraties van deze ionen bij de laatste monitoringsronde sterk gedaald, wat duidt op verspreiding (verdunning) van de in 2016 geïnjecteerde Nutrolase in het grondwater. Wat verder opvalt, is dat voor </w:t>
      </w:r>
      <w:proofErr w:type="spellStart"/>
      <w:proofErr w:type="gramStart"/>
      <w:r>
        <w:rPr>
          <w:lang w:val="nl-NL"/>
        </w:rPr>
        <w:t>pb</w:t>
      </w:r>
      <w:proofErr w:type="spellEnd"/>
      <w:proofErr w:type="gramEnd"/>
      <w:r>
        <w:rPr>
          <w:lang w:val="nl-NL"/>
        </w:rPr>
        <w:t xml:space="preserve"> H (11m) zowel de chloride- als de calciumconcentratie ligt is toegenomen, al is hier is op dit moment geen eenduidige verklaring voor.  De waargenomen concentraties voor de overige anionen en kationen, en voor de andere peilbuizen, passen in het meerjarig beeld dat tijdens de verschillende monitoringsrondes is verkregen.</w:t>
      </w:r>
    </w:p>
    <w:p w:rsidR="003707A3" w:rsidRDefault="003707A3" w:rsidP="003707A3">
      <w:pPr>
        <w:pStyle w:val="Heading2"/>
        <w:jc w:val="both"/>
        <w:rPr>
          <w:lang w:val="nl-NL"/>
        </w:rPr>
      </w:pPr>
      <w:r>
        <w:rPr>
          <w:lang w:val="nl-NL"/>
        </w:rPr>
        <w:t>Fysisch-chemische parameters</w:t>
      </w:r>
    </w:p>
    <w:p w:rsidR="003707A3" w:rsidRDefault="003707A3" w:rsidP="003707A3">
      <w:pPr>
        <w:jc w:val="both"/>
        <w:rPr>
          <w:lang w:val="nl-NL"/>
        </w:rPr>
      </w:pPr>
      <w:r>
        <w:rPr>
          <w:lang w:val="nl-NL"/>
        </w:rPr>
        <w:t xml:space="preserve">De fysisch-chemische eigenschappen van het grondwater zijn tijdens de monitoringsronde van 2018 in lijn met de condities zoals waargenomen bij eerdere monitoringsrondes. In lijn </w:t>
      </w:r>
      <w:proofErr w:type="gramStart"/>
      <w:r>
        <w:rPr>
          <w:lang w:val="nl-NL"/>
        </w:rPr>
        <w:t xml:space="preserve">met  </w:t>
      </w:r>
      <w:proofErr w:type="gramEnd"/>
      <w:r>
        <w:rPr>
          <w:lang w:val="nl-NL"/>
        </w:rPr>
        <w:t xml:space="preserve">de resultaten van DOC en ionen, neemt de geleidbaarheid (EC) in de peilbuizen waar deze in 2016 en 2017 verhoogd was, naar aangenomen mag worden door de injectie van </w:t>
      </w:r>
      <w:proofErr w:type="spellStart"/>
      <w:r>
        <w:rPr>
          <w:lang w:val="nl-NL"/>
        </w:rPr>
        <w:t>protamylasse</w:t>
      </w:r>
      <w:proofErr w:type="spellEnd"/>
      <w:r>
        <w:rPr>
          <w:lang w:val="nl-NL"/>
        </w:rPr>
        <w:t>, verder af. Opvallend is dat de EC in peilbuis H op 19 meter diepte de EC maar beperkt is afgenomen, en op 11 meter diepte zelfs is toegenomen van 1278 naar 1518 µS/cm. Ook d</w:t>
      </w:r>
      <w:r w:rsidRPr="00CE15A6">
        <w:rPr>
          <w:lang w:val="nl-NL"/>
        </w:rPr>
        <w:t>it duidt op verspreiding van Nutrolase naa</w:t>
      </w:r>
      <w:r>
        <w:rPr>
          <w:lang w:val="nl-NL"/>
        </w:rPr>
        <w:t xml:space="preserve">r de omgeving van deze peilbuis. Zuurstof wordt niet aangetroffen in de peilbuizen, met uitzondering van </w:t>
      </w:r>
      <w:proofErr w:type="spellStart"/>
      <w:proofErr w:type="gramStart"/>
      <w:r>
        <w:rPr>
          <w:lang w:val="nl-NL"/>
        </w:rPr>
        <w:t>pb</w:t>
      </w:r>
      <w:proofErr w:type="spellEnd"/>
      <w:proofErr w:type="gramEnd"/>
      <w:r>
        <w:rPr>
          <w:lang w:val="nl-NL"/>
        </w:rPr>
        <w:t xml:space="preserve"> 36 in de bronzone. Hier is 2,5 mg/L zuurstof gemeten, wat opvallend is aangezien de redoxpotentiaal wel negatief is. Mogelijk is de gevonden waarde veroorzaakt door foutieve analyse, want met zuurstofmetingen wel eens gebeurd. Tijdens een volgende monitoringsronde  zal blijken of er structureel zuurstof in deze peilbuis aanwezig is, voor nu wordt er niet veel aandacht aan de opvallend hoge zuurstofmeting in </w:t>
      </w:r>
      <w:proofErr w:type="spellStart"/>
      <w:proofErr w:type="gramStart"/>
      <w:r>
        <w:rPr>
          <w:lang w:val="nl-NL"/>
        </w:rPr>
        <w:t>pb</w:t>
      </w:r>
      <w:proofErr w:type="spellEnd"/>
      <w:proofErr w:type="gramEnd"/>
      <w:r>
        <w:rPr>
          <w:lang w:val="nl-NL"/>
        </w:rPr>
        <w:t xml:space="preserve"> 36 gegeven.</w:t>
      </w:r>
    </w:p>
    <w:p w:rsidR="003707A3" w:rsidRPr="003348C5" w:rsidRDefault="003707A3" w:rsidP="003707A3">
      <w:pPr>
        <w:pStyle w:val="Heading2"/>
        <w:jc w:val="both"/>
        <w:rPr>
          <w:lang w:val="nl-NL"/>
        </w:rPr>
      </w:pPr>
      <w:r>
        <w:rPr>
          <w:lang w:val="nl-NL"/>
        </w:rPr>
        <w:t>H</w:t>
      </w:r>
      <w:r>
        <w:rPr>
          <w:vertAlign w:val="subscript"/>
          <w:lang w:val="nl-NL"/>
        </w:rPr>
        <w:t>2</w:t>
      </w:r>
    </w:p>
    <w:p w:rsidR="003707A3" w:rsidRPr="00876804" w:rsidRDefault="003707A3" w:rsidP="003707A3">
      <w:pPr>
        <w:jc w:val="both"/>
        <w:rPr>
          <w:lang w:val="nl-NL"/>
        </w:rPr>
      </w:pPr>
      <w:r>
        <w:rPr>
          <w:lang w:val="nl-NL"/>
        </w:rPr>
        <w:t xml:space="preserve">Waterstof ontstaat bij de afbraak van organische stof en kan direct worden benut bij de </w:t>
      </w:r>
      <w:proofErr w:type="spellStart"/>
      <w:r>
        <w:rPr>
          <w:lang w:val="nl-NL"/>
        </w:rPr>
        <w:t>reductieve</w:t>
      </w:r>
      <w:proofErr w:type="spellEnd"/>
      <w:r>
        <w:rPr>
          <w:lang w:val="nl-NL"/>
        </w:rPr>
        <w:t xml:space="preserve"> dechlorering van chloorkoolwaterstoffen. Waterstof blijkt vaak mobieler te zijn dan organische stof. In </w:t>
      </w:r>
      <w:proofErr w:type="spellStart"/>
      <w:proofErr w:type="gramStart"/>
      <w:r>
        <w:rPr>
          <w:lang w:val="nl-NL"/>
        </w:rPr>
        <w:t>pb</w:t>
      </w:r>
      <w:proofErr w:type="spellEnd"/>
      <w:proofErr w:type="gramEnd"/>
      <w:r>
        <w:rPr>
          <w:lang w:val="nl-NL"/>
        </w:rPr>
        <w:t xml:space="preserve"> C is de waterstofconcentratie licht verhoogd (3,3 </w:t>
      </w:r>
      <w:proofErr w:type="spellStart"/>
      <w:r>
        <w:rPr>
          <w:lang w:val="nl-NL"/>
        </w:rPr>
        <w:t>nM</w:t>
      </w:r>
      <w:proofErr w:type="spellEnd"/>
      <w:r>
        <w:rPr>
          <w:lang w:val="nl-NL"/>
        </w:rPr>
        <w:t>). In de peilbuizen MF4a en MF1b worden ook vergelijkbare H</w:t>
      </w:r>
      <w:r>
        <w:rPr>
          <w:vertAlign w:val="subscript"/>
          <w:lang w:val="nl-NL"/>
        </w:rPr>
        <w:t>2</w:t>
      </w:r>
      <w:r>
        <w:rPr>
          <w:lang w:val="nl-NL"/>
        </w:rPr>
        <w:t xml:space="preserve">-concentraties aangetroffen. In de pluimzone langs het spoor zijn de waterstofconcentraties &lt;1 </w:t>
      </w:r>
      <w:proofErr w:type="spellStart"/>
      <w:proofErr w:type="gramStart"/>
      <w:r>
        <w:rPr>
          <w:lang w:val="nl-NL"/>
        </w:rPr>
        <w:t>nM</w:t>
      </w:r>
      <w:proofErr w:type="spellEnd"/>
      <w:proofErr w:type="gramEnd"/>
      <w:r>
        <w:rPr>
          <w:lang w:val="nl-NL"/>
        </w:rPr>
        <w:t xml:space="preserve">, waar deze in de pluimzone dichter bij de bron (peilbuizen G, H, I, MF)  veelal tussen 1 en 3 </w:t>
      </w:r>
      <w:proofErr w:type="spellStart"/>
      <w:r>
        <w:rPr>
          <w:lang w:val="nl-NL"/>
        </w:rPr>
        <w:t>nM</w:t>
      </w:r>
      <w:proofErr w:type="spellEnd"/>
      <w:r>
        <w:rPr>
          <w:lang w:val="nl-NL"/>
        </w:rPr>
        <w:t xml:space="preserve"> liggen. Meest opvallend is de waterstofconcentratie in </w:t>
      </w:r>
      <w:proofErr w:type="spellStart"/>
      <w:proofErr w:type="gramStart"/>
      <w:r>
        <w:rPr>
          <w:lang w:val="nl-NL"/>
        </w:rPr>
        <w:t>pb</w:t>
      </w:r>
      <w:proofErr w:type="spellEnd"/>
      <w:proofErr w:type="gramEnd"/>
      <w:r>
        <w:rPr>
          <w:lang w:val="nl-NL"/>
        </w:rPr>
        <w:t xml:space="preserve"> K (9m), waar 23,2 </w:t>
      </w:r>
      <w:proofErr w:type="spellStart"/>
      <w:r>
        <w:rPr>
          <w:lang w:val="nl-NL"/>
        </w:rPr>
        <w:t>nM</w:t>
      </w:r>
      <w:proofErr w:type="spellEnd"/>
      <w:r>
        <w:rPr>
          <w:lang w:val="nl-NL"/>
        </w:rPr>
        <w:t xml:space="preserve"> H</w:t>
      </w:r>
      <w:r>
        <w:rPr>
          <w:vertAlign w:val="subscript"/>
          <w:lang w:val="nl-NL"/>
        </w:rPr>
        <w:t>2</w:t>
      </w:r>
      <w:r>
        <w:rPr>
          <w:lang w:val="nl-NL"/>
        </w:rPr>
        <w:t xml:space="preserve"> is aangetroffen.</w:t>
      </w:r>
      <w:r w:rsidRPr="008C5149">
        <w:rPr>
          <w:lang w:val="nl-NL"/>
        </w:rPr>
        <w:t xml:space="preserve"> </w:t>
      </w:r>
      <w:r>
        <w:rPr>
          <w:lang w:val="nl-NL"/>
        </w:rPr>
        <w:t xml:space="preserve">De redox-condities zijn hier zeer geschikt voor </w:t>
      </w:r>
      <w:proofErr w:type="spellStart"/>
      <w:r>
        <w:rPr>
          <w:lang w:val="nl-NL"/>
        </w:rPr>
        <w:t>reductieve</w:t>
      </w:r>
      <w:proofErr w:type="spellEnd"/>
      <w:r>
        <w:rPr>
          <w:lang w:val="nl-NL"/>
        </w:rPr>
        <w:t xml:space="preserve"> dechlorering van </w:t>
      </w:r>
      <w:proofErr w:type="spellStart"/>
      <w:r>
        <w:rPr>
          <w:lang w:val="nl-NL"/>
        </w:rPr>
        <w:t>chloorethanen</w:t>
      </w:r>
      <w:proofErr w:type="spellEnd"/>
      <w:r>
        <w:rPr>
          <w:lang w:val="nl-NL"/>
        </w:rPr>
        <w:t>.</w:t>
      </w:r>
    </w:p>
    <w:p w:rsidR="003707A3" w:rsidRDefault="003707A3" w:rsidP="003707A3">
      <w:pPr>
        <w:pStyle w:val="Heading2"/>
        <w:rPr>
          <w:lang w:val="nl-NL"/>
        </w:rPr>
      </w:pPr>
      <w:r>
        <w:rPr>
          <w:lang w:val="nl-NL"/>
        </w:rPr>
        <w:t>Vluchtige chloorkoolwaterstoffen (</w:t>
      </w:r>
      <w:proofErr w:type="spellStart"/>
      <w:r w:rsidRPr="00E80801">
        <w:rPr>
          <w:lang w:val="nl-NL"/>
        </w:rPr>
        <w:t>VOCl</w:t>
      </w:r>
      <w:proofErr w:type="spellEnd"/>
      <w:r>
        <w:rPr>
          <w:lang w:val="nl-NL"/>
        </w:rPr>
        <w:t xml:space="preserve"> </w:t>
      </w:r>
      <w:r w:rsidRPr="00E80801">
        <w:rPr>
          <w:lang w:val="nl-NL"/>
        </w:rPr>
        <w:t>s</w:t>
      </w:r>
      <w:r>
        <w:rPr>
          <w:lang w:val="nl-NL"/>
        </w:rPr>
        <w:t>)</w:t>
      </w:r>
    </w:p>
    <w:p w:rsidR="003707A3" w:rsidRPr="009C051C" w:rsidRDefault="003707A3" w:rsidP="003707A3">
      <w:pPr>
        <w:pStyle w:val="Heading3"/>
        <w:rPr>
          <w:lang w:val="nl-NL"/>
        </w:rPr>
      </w:pPr>
      <w:r>
        <w:rPr>
          <w:lang w:val="nl-NL"/>
        </w:rPr>
        <w:t>Bronzone</w:t>
      </w:r>
    </w:p>
    <w:p w:rsidR="003707A3" w:rsidRDefault="003707A3" w:rsidP="003707A3">
      <w:pPr>
        <w:jc w:val="both"/>
        <w:rPr>
          <w:lang w:val="nl-NL"/>
        </w:rPr>
      </w:pPr>
      <w:r>
        <w:rPr>
          <w:lang w:val="nl-NL"/>
        </w:rPr>
        <w:t xml:space="preserve">De verontreinigingen in de bronzone waren in de periode tot 2017 al sterk in concentratie afgenomen. Bij de huidige monitoringsronde in 2018 wordt </w:t>
      </w:r>
      <w:proofErr w:type="gramStart"/>
      <w:r>
        <w:rPr>
          <w:lang w:val="nl-NL"/>
        </w:rPr>
        <w:t>1,1,</w:t>
      </w:r>
      <w:proofErr w:type="gramEnd"/>
      <w:r>
        <w:rPr>
          <w:lang w:val="nl-NL"/>
        </w:rPr>
        <w:t xml:space="preserve">1-TCA nog aangetroffen in peilbuis B, C op 3 meter diepte en in peilbuis 103 op 5 meter diepte. In peilbuis C (3m), waar tot op heden de hoogste concentraties aan 1,1-DCA werden aangetroffen, is de 1,1-DCA concentratie meer dan gehalveerd tot ca 7500 µg/L (77 µM). </w:t>
      </w:r>
      <w:proofErr w:type="gramStart"/>
      <w:r>
        <w:rPr>
          <w:lang w:val="nl-NL"/>
        </w:rPr>
        <w:t>Daarentegen</w:t>
      </w:r>
      <w:proofErr w:type="gramEnd"/>
      <w:r>
        <w:rPr>
          <w:lang w:val="nl-NL"/>
        </w:rPr>
        <w:t xml:space="preserve"> is de 1,1-DCA concentratie in </w:t>
      </w:r>
      <w:proofErr w:type="spellStart"/>
      <w:r>
        <w:rPr>
          <w:lang w:val="nl-NL"/>
        </w:rPr>
        <w:t>pb</w:t>
      </w:r>
      <w:proofErr w:type="spellEnd"/>
      <w:r>
        <w:rPr>
          <w:lang w:val="nl-NL"/>
        </w:rPr>
        <w:t xml:space="preserve"> B (3m) juist gestegen met 30% tot 17629</w:t>
      </w:r>
      <w:r w:rsidRPr="0065351D">
        <w:rPr>
          <w:lang w:val="nl-NL"/>
        </w:rPr>
        <w:t xml:space="preserve"> µg/L</w:t>
      </w:r>
      <w:r>
        <w:rPr>
          <w:lang w:val="nl-NL"/>
        </w:rPr>
        <w:t xml:space="preserve">. Ook in de peilbuizen 100, 36 en 103 is de 1,1-DCA concentratie licht gestegen, al is in deze peilbuizen geen </w:t>
      </w:r>
      <w:proofErr w:type="gramStart"/>
      <w:r>
        <w:rPr>
          <w:lang w:val="nl-NL"/>
        </w:rPr>
        <w:t>1,1,</w:t>
      </w:r>
      <w:proofErr w:type="gramEnd"/>
      <w:r>
        <w:rPr>
          <w:lang w:val="nl-NL"/>
        </w:rPr>
        <w:t xml:space="preserve">1-TCA meer aangetroffen. Mogelijk is de toename van 1,1-DCA in een aantal peilbuizen te verklaren door transport via het grondwater, en verdere afbraak van 1,1,1-TCA die nog aanwezig  is het brongebied, zoals gevonden in </w:t>
      </w:r>
      <w:proofErr w:type="spellStart"/>
      <w:r>
        <w:rPr>
          <w:lang w:val="nl-NL"/>
        </w:rPr>
        <w:t>pbB</w:t>
      </w:r>
      <w:proofErr w:type="spellEnd"/>
      <w:r>
        <w:rPr>
          <w:lang w:val="nl-NL"/>
        </w:rPr>
        <w:t xml:space="preserve">, </w:t>
      </w:r>
      <w:proofErr w:type="spellStart"/>
      <w:proofErr w:type="gramStart"/>
      <w:r>
        <w:rPr>
          <w:lang w:val="nl-NL"/>
        </w:rPr>
        <w:t>pb</w:t>
      </w:r>
      <w:proofErr w:type="spellEnd"/>
      <w:proofErr w:type="gramEnd"/>
      <w:r>
        <w:rPr>
          <w:lang w:val="nl-NL"/>
        </w:rPr>
        <w:t xml:space="preserve"> C en </w:t>
      </w:r>
      <w:proofErr w:type="spellStart"/>
      <w:r>
        <w:rPr>
          <w:lang w:val="nl-NL"/>
        </w:rPr>
        <w:t>pb</w:t>
      </w:r>
      <w:proofErr w:type="spellEnd"/>
      <w:r>
        <w:rPr>
          <w:lang w:val="nl-NL"/>
        </w:rPr>
        <w:t xml:space="preserve"> 103.</w:t>
      </w:r>
    </w:p>
    <w:p w:rsidR="003707A3" w:rsidRDefault="003707A3" w:rsidP="003707A3">
      <w:pPr>
        <w:jc w:val="both"/>
        <w:rPr>
          <w:lang w:val="nl-NL"/>
        </w:rPr>
      </w:pPr>
      <w:r>
        <w:rPr>
          <w:lang w:val="nl-NL"/>
        </w:rPr>
        <w:t xml:space="preserve">In </w:t>
      </w:r>
      <w:proofErr w:type="spellStart"/>
      <w:proofErr w:type="gramStart"/>
      <w:r>
        <w:rPr>
          <w:lang w:val="nl-NL"/>
        </w:rPr>
        <w:t>pb</w:t>
      </w:r>
      <w:proofErr w:type="spellEnd"/>
      <w:proofErr w:type="gramEnd"/>
      <w:r>
        <w:rPr>
          <w:lang w:val="nl-NL"/>
        </w:rPr>
        <w:t xml:space="preserve"> B, 100 en 103 is een sterke toename van </w:t>
      </w:r>
      <w:proofErr w:type="spellStart"/>
      <w:r>
        <w:rPr>
          <w:lang w:val="nl-NL"/>
        </w:rPr>
        <w:t>monochloorethaan</w:t>
      </w:r>
      <w:proofErr w:type="spellEnd"/>
      <w:r>
        <w:rPr>
          <w:lang w:val="nl-NL"/>
        </w:rPr>
        <w:t xml:space="preserve"> (CA) waargenomen, terwijl de concentratie van deze intermediair in </w:t>
      </w:r>
      <w:proofErr w:type="spellStart"/>
      <w:r>
        <w:rPr>
          <w:lang w:val="nl-NL"/>
        </w:rPr>
        <w:t>pb</w:t>
      </w:r>
      <w:proofErr w:type="spellEnd"/>
      <w:r>
        <w:rPr>
          <w:lang w:val="nl-NL"/>
        </w:rPr>
        <w:t xml:space="preserve"> C nagenoeg gelijk is gebleven op de verschillende dieptes. De concentratie van 1,1-DCE, een ander potentieel afbraakproduct van 1,1,1-TCA, is verder toegenomen in peilbuis B (3m) en </w:t>
      </w:r>
      <w:proofErr w:type="spellStart"/>
      <w:proofErr w:type="gramStart"/>
      <w:r>
        <w:rPr>
          <w:lang w:val="nl-NL"/>
        </w:rPr>
        <w:t>pb</w:t>
      </w:r>
      <w:proofErr w:type="spellEnd"/>
      <w:proofErr w:type="gramEnd"/>
      <w:r>
        <w:rPr>
          <w:lang w:val="nl-NL"/>
        </w:rPr>
        <w:t xml:space="preserve"> 36, terwijl deze stof in de andere peilbuizen in de bronzone niet of nauwelijks wordt aangetroffen. In figuur 1 staat het concentratieverloop van de verontreiniging en de afbraakproducten in de loop van de tijd in de bronzone weergegeven. </w:t>
      </w:r>
    </w:p>
    <w:p w:rsidR="003707A3" w:rsidRDefault="003707A3" w:rsidP="003707A3">
      <w:pPr>
        <w:jc w:val="both"/>
        <w:rPr>
          <w:lang w:val="nl-NL"/>
        </w:rPr>
      </w:pPr>
      <w:r>
        <w:rPr>
          <w:noProof/>
        </w:rPr>
        <w:drawing>
          <wp:inline distT="0" distB="0" distL="0" distR="0" wp14:anchorId="0AD64BB1" wp14:editId="5A227DF2">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7A3" w:rsidRDefault="003707A3" w:rsidP="003707A3">
      <w:pPr>
        <w:jc w:val="both"/>
        <w:rPr>
          <w:lang w:val="nl-NL"/>
        </w:rPr>
      </w:pPr>
      <w:r>
        <w:rPr>
          <w:noProof/>
        </w:rPr>
        <w:drawing>
          <wp:inline distT="0" distB="0" distL="0" distR="0" wp14:anchorId="7846930A" wp14:editId="4683D69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ACBAD7A" wp14:editId="02CB06A1">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7A3" w:rsidRDefault="003707A3" w:rsidP="003707A3">
      <w:pPr>
        <w:jc w:val="both"/>
        <w:rPr>
          <w:i/>
          <w:lang w:val="nl-NL"/>
        </w:rPr>
      </w:pPr>
      <w:r w:rsidRPr="0021257B">
        <w:rPr>
          <w:i/>
          <w:lang w:val="nl-NL"/>
        </w:rPr>
        <w:t xml:space="preserve">Figuur </w:t>
      </w:r>
      <w:r>
        <w:rPr>
          <w:i/>
          <w:lang w:val="nl-NL"/>
        </w:rPr>
        <w:t>1</w:t>
      </w:r>
      <w:r w:rsidRPr="0021257B">
        <w:rPr>
          <w:i/>
          <w:lang w:val="nl-NL"/>
        </w:rPr>
        <w:t xml:space="preserve">: Concentratie van 1,1-1-TCA en haar afbraakproducten voor drie peilbuizen </w:t>
      </w:r>
      <w:r>
        <w:rPr>
          <w:i/>
          <w:lang w:val="nl-NL"/>
        </w:rPr>
        <w:t xml:space="preserve">(B, C en 36) </w:t>
      </w:r>
      <w:r w:rsidRPr="0021257B">
        <w:rPr>
          <w:i/>
          <w:lang w:val="nl-NL"/>
        </w:rPr>
        <w:t>in de bronzone sinds het start van de monitoring januari 2009</w:t>
      </w:r>
    </w:p>
    <w:p w:rsidR="003707A3" w:rsidRDefault="003707A3" w:rsidP="003707A3">
      <w:pPr>
        <w:pStyle w:val="Heading3"/>
        <w:rPr>
          <w:lang w:val="nl-NL"/>
        </w:rPr>
      </w:pPr>
      <w:r>
        <w:rPr>
          <w:lang w:val="nl-NL"/>
        </w:rPr>
        <w:t>Pluimzone</w:t>
      </w:r>
    </w:p>
    <w:p w:rsidR="003707A3" w:rsidRDefault="003707A3" w:rsidP="003707A3">
      <w:pPr>
        <w:jc w:val="both"/>
        <w:rPr>
          <w:lang w:val="nl-NL"/>
        </w:rPr>
      </w:pPr>
      <w:r>
        <w:rPr>
          <w:lang w:val="nl-NL"/>
        </w:rPr>
        <w:t xml:space="preserve">In de pluimzone is </w:t>
      </w:r>
      <w:proofErr w:type="spellStart"/>
      <w:r>
        <w:rPr>
          <w:lang w:val="nl-NL"/>
        </w:rPr>
        <w:t>monochloorethaan</w:t>
      </w:r>
      <w:proofErr w:type="spellEnd"/>
      <w:r>
        <w:rPr>
          <w:lang w:val="nl-NL"/>
        </w:rPr>
        <w:t xml:space="preserve"> (CA) de belangrijkste aangetroffen verontreiniging. In Figuur 2 wordt voor enkele peilbuizen uit de pluimzone het concentratieverloop van verontreiniging en </w:t>
      </w:r>
      <w:proofErr w:type="spellStart"/>
      <w:r>
        <w:rPr>
          <w:lang w:val="nl-NL"/>
        </w:rPr>
        <w:t>intermediairen</w:t>
      </w:r>
      <w:proofErr w:type="spellEnd"/>
      <w:r>
        <w:rPr>
          <w:lang w:val="nl-NL"/>
        </w:rPr>
        <w:t xml:space="preserve"> weergegeven. In peilbuis H wordt een toename van CA tot boven 20 </w:t>
      </w:r>
      <w:proofErr w:type="spellStart"/>
      <w:r>
        <w:rPr>
          <w:lang w:val="nl-NL"/>
        </w:rPr>
        <w:t>uM</w:t>
      </w:r>
      <w:proofErr w:type="spellEnd"/>
      <w:r>
        <w:rPr>
          <w:lang w:val="nl-NL"/>
        </w:rPr>
        <w:t xml:space="preserve"> gevonden, net als in de peilbuizen MF 2bis en J. In deze laatste twee peilbuizen worden de hoogste concentraties aan CA aangetroffen, van ca. 240 en 180 µM op </w:t>
      </w:r>
      <w:proofErr w:type="gramStart"/>
      <w:r>
        <w:rPr>
          <w:lang w:val="nl-NL"/>
        </w:rPr>
        <w:t>respectievelijk</w:t>
      </w:r>
      <w:proofErr w:type="gramEnd"/>
      <w:r>
        <w:rPr>
          <w:lang w:val="nl-NL"/>
        </w:rPr>
        <w:t xml:space="preserve"> 19 en 9 meter diepte. In de peilbuizen langs het spoor (K en L) neemt de concentratie CA juist af, wat gepaard gaat met een toename van de ethaanconcentratie. In peilbuis MF2bis en K (9m) wordt ook vinylchloride (VC) waargenomen in concentraties van </w:t>
      </w:r>
      <w:proofErr w:type="gramStart"/>
      <w:r>
        <w:rPr>
          <w:lang w:val="nl-NL"/>
        </w:rPr>
        <w:t>respectievelijk</w:t>
      </w:r>
      <w:proofErr w:type="gramEnd"/>
      <w:r>
        <w:rPr>
          <w:lang w:val="nl-NL"/>
        </w:rPr>
        <w:t xml:space="preserve"> 0,2 en 2,8 µM, welke veel lager zijn dan in 2017 toen deze concentraties aan VC in deze peilbuizen 5,3 en 7,9 µM bedroegen. Hoger gechloreerde koolwaterstoffen, met 2 of 3 chlooratomen per molecuul, worden niet in de pluimzone aangetroffen, met uitzondering van </w:t>
      </w:r>
      <w:proofErr w:type="spellStart"/>
      <w:r>
        <w:rPr>
          <w:lang w:val="nl-NL"/>
        </w:rPr>
        <w:t>dichlooretheen</w:t>
      </w:r>
      <w:proofErr w:type="spellEnd"/>
      <w:r>
        <w:rPr>
          <w:lang w:val="nl-NL"/>
        </w:rPr>
        <w:t xml:space="preserve"> in lage concentraties in peilbuizen I en K. </w:t>
      </w:r>
    </w:p>
    <w:p w:rsidR="003707A3" w:rsidRDefault="003707A3" w:rsidP="003707A3">
      <w:pPr>
        <w:jc w:val="both"/>
        <w:rPr>
          <w:lang w:val="nl-NL"/>
        </w:rPr>
      </w:pPr>
      <w:r>
        <w:rPr>
          <w:lang w:val="nl-NL"/>
        </w:rPr>
        <w:t xml:space="preserve"> </w:t>
      </w:r>
    </w:p>
    <w:p w:rsidR="003707A3" w:rsidRDefault="003707A3" w:rsidP="003707A3">
      <w:pPr>
        <w:rPr>
          <w:lang w:val="nl-NL"/>
        </w:rPr>
      </w:pPr>
      <w:r>
        <w:rPr>
          <w:noProof/>
        </w:rPr>
        <w:drawing>
          <wp:inline distT="0" distB="0" distL="0" distR="0" wp14:anchorId="09EEE522" wp14:editId="2CD90E49">
            <wp:extent cx="4572000" cy="29337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07A3" w:rsidRPr="003707A3" w:rsidRDefault="003707A3" w:rsidP="003707A3">
      <w:pPr>
        <w:rPr>
          <w:i/>
          <w:lang w:val="nl-NL"/>
        </w:rPr>
      </w:pPr>
      <w:r w:rsidRPr="003707A3">
        <w:rPr>
          <w:i/>
          <w:lang w:val="nl-NL"/>
        </w:rPr>
        <w:t xml:space="preserve">Figuur 2: Concentratie van </w:t>
      </w:r>
      <w:proofErr w:type="gramStart"/>
      <w:r w:rsidRPr="003707A3">
        <w:rPr>
          <w:i/>
          <w:lang w:val="nl-NL"/>
        </w:rPr>
        <w:t>1,1,</w:t>
      </w:r>
      <w:proofErr w:type="gramEnd"/>
      <w:r w:rsidRPr="003707A3">
        <w:rPr>
          <w:i/>
          <w:lang w:val="nl-NL"/>
        </w:rPr>
        <w:t>1-TCA, 1,1-DCA, 1,1-DCE, CA, VC, etheen en ethaan in enkele peilbuizen in de pluimzone</w:t>
      </w:r>
    </w:p>
    <w:p w:rsidR="003707A3" w:rsidRDefault="003707A3" w:rsidP="003707A3">
      <w:pPr>
        <w:rPr>
          <w:lang w:val="nl-NL"/>
        </w:rPr>
      </w:pPr>
      <w:r>
        <w:rPr>
          <w:noProof/>
        </w:rPr>
        <w:drawing>
          <wp:inline distT="0" distB="0" distL="0" distR="0" wp14:anchorId="1E05E48F" wp14:editId="631DF3DA">
            <wp:extent cx="4572000" cy="29337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7A3" w:rsidRDefault="003707A3" w:rsidP="003707A3">
      <w:pPr>
        <w:rPr>
          <w:lang w:val="nl-NL"/>
        </w:rPr>
      </w:pPr>
      <w:r>
        <w:rPr>
          <w:noProof/>
        </w:rPr>
        <w:drawing>
          <wp:inline distT="0" distB="0" distL="0" distR="0" wp14:anchorId="0F20CAFD" wp14:editId="781808C0">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7A3" w:rsidRPr="003707A3" w:rsidRDefault="003707A3" w:rsidP="003707A3">
      <w:pPr>
        <w:tabs>
          <w:tab w:val="left" w:pos="2475"/>
        </w:tabs>
        <w:rPr>
          <w:i/>
          <w:lang w:val="nl-NL"/>
        </w:rPr>
      </w:pPr>
      <w:r w:rsidRPr="003707A3">
        <w:rPr>
          <w:i/>
          <w:lang w:val="nl-NL"/>
        </w:rPr>
        <w:t xml:space="preserve">Figuur 2: Concentratie van </w:t>
      </w:r>
      <w:proofErr w:type="gramStart"/>
      <w:r w:rsidRPr="003707A3">
        <w:rPr>
          <w:i/>
          <w:lang w:val="nl-NL"/>
        </w:rPr>
        <w:t>1,1,</w:t>
      </w:r>
      <w:proofErr w:type="gramEnd"/>
      <w:r w:rsidRPr="003707A3">
        <w:rPr>
          <w:i/>
          <w:lang w:val="nl-NL"/>
        </w:rPr>
        <w:t>1-TCA, 1,1-DCA, 1,1-DCE, CA, VC, etheen en ethaan in enkele peilbuizen in de pluimzone</w:t>
      </w:r>
    </w:p>
    <w:p w:rsidR="003707A3" w:rsidRDefault="003707A3" w:rsidP="003707A3">
      <w:pPr>
        <w:rPr>
          <w:lang w:val="nl-NL"/>
        </w:rPr>
      </w:pPr>
      <w:r>
        <w:rPr>
          <w:noProof/>
        </w:rPr>
        <w:drawing>
          <wp:inline distT="0" distB="0" distL="0" distR="0" wp14:anchorId="4D149A78" wp14:editId="2A76DD04">
            <wp:extent cx="4572000" cy="29146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07A3" w:rsidRDefault="003707A3" w:rsidP="003707A3">
      <w:pPr>
        <w:rPr>
          <w:lang w:val="nl-NL"/>
        </w:rPr>
      </w:pPr>
      <w:r>
        <w:rPr>
          <w:noProof/>
        </w:rPr>
        <w:drawing>
          <wp:inline distT="0" distB="0" distL="0" distR="0" wp14:anchorId="2D0999C0" wp14:editId="645C3689">
            <wp:extent cx="4572000" cy="29146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07A3" w:rsidRPr="003707A3" w:rsidRDefault="003707A3" w:rsidP="003707A3">
      <w:pPr>
        <w:rPr>
          <w:i/>
          <w:lang w:val="nl-NL"/>
        </w:rPr>
      </w:pPr>
      <w:r w:rsidRPr="003707A3">
        <w:rPr>
          <w:i/>
          <w:lang w:val="nl-NL"/>
        </w:rPr>
        <w:t xml:space="preserve">Figuur 2: Concentratie van </w:t>
      </w:r>
      <w:proofErr w:type="gramStart"/>
      <w:r w:rsidRPr="003707A3">
        <w:rPr>
          <w:i/>
          <w:lang w:val="nl-NL"/>
        </w:rPr>
        <w:t>1,1,</w:t>
      </w:r>
      <w:proofErr w:type="gramEnd"/>
      <w:r w:rsidRPr="003707A3">
        <w:rPr>
          <w:i/>
          <w:lang w:val="nl-NL"/>
        </w:rPr>
        <w:t>1-TCA, 1,1-DCA, 1,1-DCE, CA, VC, etheen en ethaan in enkele peilbuizen in de pluimzone</w:t>
      </w:r>
    </w:p>
    <w:p w:rsidR="003707A3" w:rsidRDefault="003707A3" w:rsidP="003707A3">
      <w:pPr>
        <w:rPr>
          <w:lang w:val="nl-NL"/>
        </w:rPr>
      </w:pPr>
      <w:r>
        <w:rPr>
          <w:noProof/>
        </w:rPr>
        <w:drawing>
          <wp:inline distT="0" distB="0" distL="0" distR="0" wp14:anchorId="40A5132A" wp14:editId="17DD1398">
            <wp:extent cx="4572000" cy="29146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07A3" w:rsidRDefault="003707A3" w:rsidP="003707A3">
      <w:pPr>
        <w:rPr>
          <w:lang w:val="nl-NL"/>
        </w:rPr>
      </w:pPr>
      <w:r>
        <w:rPr>
          <w:noProof/>
        </w:rPr>
        <w:drawing>
          <wp:inline distT="0" distB="0" distL="0" distR="0" wp14:anchorId="17455FD3" wp14:editId="5B79DE91">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07A3" w:rsidRPr="005D784F" w:rsidRDefault="003707A3" w:rsidP="003707A3">
      <w:pPr>
        <w:rPr>
          <w:i/>
          <w:lang w:val="nl-NL"/>
        </w:rPr>
      </w:pPr>
      <w:r w:rsidRPr="00602B0C">
        <w:rPr>
          <w:i/>
          <w:lang w:val="nl-NL"/>
        </w:rPr>
        <w:t>Figuur 2:</w:t>
      </w:r>
      <w:r w:rsidRPr="005D784F">
        <w:rPr>
          <w:i/>
          <w:lang w:val="nl-NL"/>
        </w:rPr>
        <w:t xml:space="preserve"> Concentratie van </w:t>
      </w:r>
      <w:proofErr w:type="gramStart"/>
      <w:r w:rsidRPr="005D784F">
        <w:rPr>
          <w:i/>
          <w:lang w:val="nl-NL"/>
        </w:rPr>
        <w:t>1,1,</w:t>
      </w:r>
      <w:proofErr w:type="gramEnd"/>
      <w:r w:rsidRPr="005D784F">
        <w:rPr>
          <w:i/>
          <w:lang w:val="nl-NL"/>
        </w:rPr>
        <w:t>1-TCA, 1,1-DCA, 1,1-DCE, CA, VC, etheen en ethaan in enkele peilbuizen in de pluimzone</w:t>
      </w:r>
    </w:p>
    <w:p w:rsidR="003707A3" w:rsidRPr="008969BC" w:rsidRDefault="003707A3" w:rsidP="003707A3">
      <w:pPr>
        <w:rPr>
          <w:i/>
          <w:lang w:val="nl-NL"/>
        </w:rPr>
      </w:pPr>
    </w:p>
    <w:p w:rsidR="003707A3" w:rsidRDefault="003707A3" w:rsidP="003707A3">
      <w:pPr>
        <w:pStyle w:val="Heading2"/>
        <w:rPr>
          <w:lang w:val="nl-NL"/>
        </w:rPr>
      </w:pPr>
      <w:r w:rsidRPr="00C11F00">
        <w:rPr>
          <w:lang w:val="nl-NL"/>
        </w:rPr>
        <w:t>Etheen/ethaan</w:t>
      </w:r>
      <w:r>
        <w:rPr>
          <w:lang w:val="nl-NL"/>
        </w:rPr>
        <w:t>/methaan</w:t>
      </w:r>
    </w:p>
    <w:p w:rsidR="003707A3" w:rsidRDefault="003707A3" w:rsidP="003707A3">
      <w:pPr>
        <w:jc w:val="both"/>
        <w:rPr>
          <w:lang w:val="nl-NL"/>
        </w:rPr>
      </w:pPr>
      <w:r>
        <w:rPr>
          <w:lang w:val="nl-NL"/>
        </w:rPr>
        <w:t xml:space="preserve">Etheen en ethaan worden beschouwd als uiteindelijke en onschadelijke afbraakproducten van de </w:t>
      </w:r>
      <w:proofErr w:type="spellStart"/>
      <w:r>
        <w:rPr>
          <w:lang w:val="nl-NL"/>
        </w:rPr>
        <w:t>chloorethanenverontreiniging</w:t>
      </w:r>
      <w:proofErr w:type="spellEnd"/>
      <w:r>
        <w:rPr>
          <w:lang w:val="nl-NL"/>
        </w:rPr>
        <w:t>. In de bronzone worden beperkte concentraties etheen en ethaan gevonden tot ongeveer 80 µg/l etheen en 180 µg/l ethaan (maximaal 2 µM</w:t>
      </w:r>
      <w:r w:rsidRPr="00602B0C">
        <w:rPr>
          <w:lang w:val="nl-NL"/>
        </w:rPr>
        <w:t xml:space="preserve">). </w:t>
      </w:r>
    </w:p>
    <w:p w:rsidR="003707A3" w:rsidRPr="00C11F00" w:rsidRDefault="003707A3" w:rsidP="003707A3">
      <w:pPr>
        <w:jc w:val="both"/>
        <w:rPr>
          <w:lang w:val="nl-NL"/>
        </w:rPr>
      </w:pPr>
      <w:r>
        <w:rPr>
          <w:lang w:val="nl-NL"/>
        </w:rPr>
        <w:t>In de pluimzone worden toenemende concentraties ethaan gevonden, in peilbuizen G en H</w:t>
      </w:r>
      <w:r w:rsidRPr="00602B0C">
        <w:rPr>
          <w:lang w:val="nl-NL"/>
        </w:rPr>
        <w:t xml:space="preserve"> </w:t>
      </w:r>
      <w:r>
        <w:rPr>
          <w:lang w:val="nl-NL"/>
        </w:rPr>
        <w:t xml:space="preserve">is deze stof als belangrijkste finale afbraakproduct </w:t>
      </w:r>
      <w:r w:rsidRPr="00602B0C">
        <w:rPr>
          <w:lang w:val="nl-NL"/>
        </w:rPr>
        <w:t>aangetroffen, in concentraties tot ca</w:t>
      </w:r>
      <w:r>
        <w:rPr>
          <w:lang w:val="nl-NL"/>
        </w:rPr>
        <w:t>. 600</w:t>
      </w:r>
      <w:r w:rsidRPr="00602B0C">
        <w:rPr>
          <w:lang w:val="nl-NL"/>
        </w:rPr>
        <w:t xml:space="preserve"> µg/L</w:t>
      </w:r>
      <w:r>
        <w:rPr>
          <w:lang w:val="nl-NL"/>
        </w:rPr>
        <w:t xml:space="preserve"> (20</w:t>
      </w:r>
      <w:r w:rsidRPr="00602B0C">
        <w:rPr>
          <w:lang w:val="nl-NL"/>
        </w:rPr>
        <w:t xml:space="preserve"> µM) (figuur 2).</w:t>
      </w:r>
      <w:r>
        <w:rPr>
          <w:lang w:val="nl-NL"/>
        </w:rPr>
        <w:t xml:space="preserve"> Etheen wordt in de peilbuizen K (9m) en MF2bis gevonden, in concentraties van </w:t>
      </w:r>
      <w:proofErr w:type="gramStart"/>
      <w:r>
        <w:rPr>
          <w:lang w:val="nl-NL"/>
        </w:rPr>
        <w:t>respectievelijk</w:t>
      </w:r>
      <w:proofErr w:type="gramEnd"/>
      <w:r>
        <w:rPr>
          <w:lang w:val="nl-NL"/>
        </w:rPr>
        <w:t xml:space="preserve"> 180 µg/L en 107 µg/L (6,5 en 3,8 µM). Methaan wordt nagenoeg in alle peilbuizen waargenomen, met toenemende concentraties in de pluimzone. Dit is een indicatie van optimale </w:t>
      </w:r>
      <w:proofErr w:type="spellStart"/>
      <w:r>
        <w:rPr>
          <w:lang w:val="nl-NL"/>
        </w:rPr>
        <w:t>redoxcondies</w:t>
      </w:r>
      <w:proofErr w:type="spellEnd"/>
      <w:r>
        <w:rPr>
          <w:lang w:val="nl-NL"/>
        </w:rPr>
        <w:t xml:space="preserve"> voor </w:t>
      </w:r>
      <w:proofErr w:type="spellStart"/>
      <w:r>
        <w:rPr>
          <w:lang w:val="nl-NL"/>
        </w:rPr>
        <w:t>reductieve</w:t>
      </w:r>
      <w:proofErr w:type="spellEnd"/>
      <w:r>
        <w:rPr>
          <w:lang w:val="nl-NL"/>
        </w:rPr>
        <w:t xml:space="preserve"> dechlorering.</w:t>
      </w:r>
    </w:p>
    <w:p w:rsidR="003707A3" w:rsidRDefault="003707A3" w:rsidP="003707A3">
      <w:pPr>
        <w:pStyle w:val="Heading2"/>
        <w:jc w:val="both"/>
        <w:rPr>
          <w:lang w:val="nl-NL"/>
        </w:rPr>
      </w:pPr>
      <w:r w:rsidRPr="00EC2569">
        <w:rPr>
          <w:lang w:val="nl-NL"/>
        </w:rPr>
        <w:t>Micro</w:t>
      </w:r>
      <w:r>
        <w:rPr>
          <w:lang w:val="nl-NL"/>
        </w:rPr>
        <w:t>-</w:t>
      </w:r>
      <w:r w:rsidRPr="00EC2569">
        <w:rPr>
          <w:lang w:val="nl-NL"/>
        </w:rPr>
        <w:t>organismen</w:t>
      </w:r>
    </w:p>
    <w:p w:rsidR="003707A3" w:rsidRDefault="003707A3" w:rsidP="003707A3">
      <w:pPr>
        <w:jc w:val="both"/>
        <w:rPr>
          <w:lang w:val="nl-NL"/>
        </w:rPr>
      </w:pPr>
      <w:r>
        <w:rPr>
          <w:lang w:val="nl-NL"/>
        </w:rPr>
        <w:t xml:space="preserve">Van </w:t>
      </w:r>
      <w:proofErr w:type="spellStart"/>
      <w:r w:rsidRPr="00586D78">
        <w:rPr>
          <w:i/>
          <w:lang w:val="nl-NL"/>
        </w:rPr>
        <w:t>Dehalococcoides</w:t>
      </w:r>
      <w:proofErr w:type="spellEnd"/>
      <w:r>
        <w:rPr>
          <w:lang w:val="nl-NL"/>
        </w:rPr>
        <w:t xml:space="preserve"> </w:t>
      </w:r>
      <w:proofErr w:type="spellStart"/>
      <w:r>
        <w:rPr>
          <w:lang w:val="nl-NL"/>
        </w:rPr>
        <w:t>spp</w:t>
      </w:r>
      <w:proofErr w:type="spellEnd"/>
      <w:r>
        <w:rPr>
          <w:lang w:val="nl-NL"/>
        </w:rPr>
        <w:t xml:space="preserve">. en </w:t>
      </w:r>
      <w:proofErr w:type="spellStart"/>
      <w:r w:rsidRPr="00586D78">
        <w:rPr>
          <w:i/>
          <w:lang w:val="nl-NL"/>
        </w:rPr>
        <w:t>Dehalobacter</w:t>
      </w:r>
      <w:proofErr w:type="spellEnd"/>
      <w:r>
        <w:rPr>
          <w:lang w:val="nl-NL"/>
        </w:rPr>
        <w:t xml:space="preserve"> </w:t>
      </w:r>
      <w:proofErr w:type="spellStart"/>
      <w:r>
        <w:rPr>
          <w:lang w:val="nl-NL"/>
        </w:rPr>
        <w:t>sp</w:t>
      </w:r>
      <w:proofErr w:type="spellEnd"/>
      <w:r>
        <w:rPr>
          <w:lang w:val="nl-NL"/>
        </w:rPr>
        <w:t xml:space="preserve">. bacteriën is bekend dat ze in staat zijn om onder </w:t>
      </w:r>
      <w:proofErr w:type="spellStart"/>
      <w:r>
        <w:rPr>
          <w:lang w:val="nl-NL"/>
        </w:rPr>
        <w:t>methanogene</w:t>
      </w:r>
      <w:proofErr w:type="spellEnd"/>
      <w:r>
        <w:rPr>
          <w:lang w:val="nl-NL"/>
        </w:rPr>
        <w:t xml:space="preserve"> condities </w:t>
      </w:r>
      <w:proofErr w:type="spellStart"/>
      <w:r>
        <w:rPr>
          <w:lang w:val="nl-NL"/>
        </w:rPr>
        <w:t>chloorethanen</w:t>
      </w:r>
      <w:proofErr w:type="spellEnd"/>
      <w:r>
        <w:rPr>
          <w:lang w:val="nl-NL"/>
        </w:rPr>
        <w:t xml:space="preserve"> en </w:t>
      </w:r>
      <w:proofErr w:type="spellStart"/>
      <w:r>
        <w:rPr>
          <w:lang w:val="nl-NL"/>
        </w:rPr>
        <w:t>chlorethenen</w:t>
      </w:r>
      <w:proofErr w:type="spellEnd"/>
      <w:r>
        <w:rPr>
          <w:lang w:val="nl-NL"/>
        </w:rPr>
        <w:t xml:space="preserve"> via </w:t>
      </w:r>
      <w:proofErr w:type="spellStart"/>
      <w:r>
        <w:rPr>
          <w:lang w:val="nl-NL"/>
        </w:rPr>
        <w:t>reductieve</w:t>
      </w:r>
      <w:proofErr w:type="spellEnd"/>
      <w:r>
        <w:rPr>
          <w:lang w:val="nl-NL"/>
        </w:rPr>
        <w:t xml:space="preserve"> dechlorering af te breken tot ethaan of etheen. Sinds 2010 worden deze micro-organismen in de bron- en pluimzone gemonitord (Figuur 3). Voor zowel </w:t>
      </w:r>
      <w:proofErr w:type="spellStart"/>
      <w:r w:rsidRPr="0011743B">
        <w:rPr>
          <w:i/>
          <w:lang w:val="nl-NL"/>
        </w:rPr>
        <w:t>Dehalococcoides</w:t>
      </w:r>
      <w:proofErr w:type="spellEnd"/>
      <w:r>
        <w:rPr>
          <w:lang w:val="nl-NL"/>
        </w:rPr>
        <w:t xml:space="preserve"> als </w:t>
      </w:r>
      <w:proofErr w:type="spellStart"/>
      <w:r w:rsidRPr="0011743B">
        <w:rPr>
          <w:i/>
          <w:lang w:val="nl-NL"/>
        </w:rPr>
        <w:t>Dehalobact</w:t>
      </w:r>
      <w:r>
        <w:rPr>
          <w:i/>
          <w:lang w:val="nl-NL"/>
        </w:rPr>
        <w:t>e</w:t>
      </w:r>
      <w:r w:rsidRPr="0011743B">
        <w:rPr>
          <w:i/>
          <w:lang w:val="nl-NL"/>
        </w:rPr>
        <w:t>r</w:t>
      </w:r>
      <w:proofErr w:type="spellEnd"/>
      <w:r>
        <w:rPr>
          <w:lang w:val="nl-NL"/>
        </w:rPr>
        <w:t xml:space="preserve"> wordt sinds 2015 een dalende hoeveelheid waargenomen. Echter in peilbuis 36 en peilbuis 103 is de concentratie van </w:t>
      </w:r>
      <w:proofErr w:type="spellStart"/>
      <w:r w:rsidRPr="0011743B">
        <w:rPr>
          <w:i/>
          <w:lang w:val="nl-NL"/>
        </w:rPr>
        <w:t>Dehalococcoides</w:t>
      </w:r>
      <w:proofErr w:type="spellEnd"/>
      <w:r>
        <w:rPr>
          <w:lang w:val="nl-NL"/>
        </w:rPr>
        <w:t xml:space="preserve"> juist stijgende, en hoger dan eerder waargenomen in peilbuis B en C ((8.10</w:t>
      </w:r>
      <w:r>
        <w:rPr>
          <w:vertAlign w:val="superscript"/>
          <w:lang w:val="nl-NL"/>
        </w:rPr>
        <w:t>5</w:t>
      </w:r>
      <w:r>
        <w:rPr>
          <w:lang w:val="nl-NL"/>
        </w:rPr>
        <w:t xml:space="preserve"> genen/ml grondwater). </w:t>
      </w:r>
      <w:proofErr w:type="spellStart"/>
      <w:r w:rsidRPr="00924EAD">
        <w:rPr>
          <w:i/>
          <w:lang w:val="nl-NL"/>
        </w:rPr>
        <w:t>Dehalobacter</w:t>
      </w:r>
      <w:proofErr w:type="spellEnd"/>
      <w:r>
        <w:rPr>
          <w:lang w:val="nl-NL"/>
        </w:rPr>
        <w:t xml:space="preserve"> wordt in de bronzone enkel nog in relevante concentraties aangetroffen in peilbuis 103 en B (3m) al is de concentratie in de laatstgenoemde peilbuis dalende. </w:t>
      </w:r>
    </w:p>
    <w:p w:rsidR="003707A3" w:rsidRDefault="003707A3" w:rsidP="003707A3">
      <w:pPr>
        <w:jc w:val="both"/>
        <w:rPr>
          <w:lang w:val="nl-NL"/>
        </w:rPr>
      </w:pPr>
      <w:r>
        <w:rPr>
          <w:noProof/>
        </w:rPr>
        <w:drawing>
          <wp:inline distT="0" distB="0" distL="0" distR="0" wp14:anchorId="2A9561D9" wp14:editId="3FD78412">
            <wp:extent cx="523875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49F26FE5" wp14:editId="74BB775C">
            <wp:extent cx="523875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07A3" w:rsidRPr="004455CA" w:rsidRDefault="003707A3" w:rsidP="003707A3">
      <w:pPr>
        <w:jc w:val="both"/>
        <w:rPr>
          <w:i/>
          <w:lang w:val="nl-NL"/>
        </w:rPr>
      </w:pPr>
      <w:r w:rsidRPr="00602B0C">
        <w:rPr>
          <w:i/>
          <w:lang w:val="nl-NL"/>
        </w:rPr>
        <w:t>Figuur 3</w:t>
      </w:r>
      <w:r>
        <w:rPr>
          <w:i/>
          <w:lang w:val="nl-NL"/>
        </w:rPr>
        <w:t>: A</w:t>
      </w:r>
      <w:r w:rsidRPr="00602B0C">
        <w:rPr>
          <w:i/>
          <w:lang w:val="nl-NL"/>
        </w:rPr>
        <w:t>antallen</w:t>
      </w:r>
      <w:r w:rsidRPr="004455CA">
        <w:rPr>
          <w:i/>
          <w:lang w:val="nl-NL"/>
        </w:rPr>
        <w:t xml:space="preserve"> </w:t>
      </w:r>
      <w:proofErr w:type="spellStart"/>
      <w:r w:rsidRPr="004455CA">
        <w:rPr>
          <w:i/>
          <w:lang w:val="nl-NL"/>
        </w:rPr>
        <w:t>Dehalococcoides</w:t>
      </w:r>
      <w:proofErr w:type="spellEnd"/>
      <w:r w:rsidRPr="004455CA">
        <w:rPr>
          <w:i/>
          <w:lang w:val="nl-NL"/>
        </w:rPr>
        <w:t xml:space="preserve"> (DHC) en </w:t>
      </w:r>
      <w:proofErr w:type="spellStart"/>
      <w:r w:rsidRPr="004455CA">
        <w:rPr>
          <w:i/>
          <w:lang w:val="nl-NL"/>
        </w:rPr>
        <w:t>Dehalobacter</w:t>
      </w:r>
      <w:proofErr w:type="spellEnd"/>
      <w:r w:rsidRPr="004455CA">
        <w:rPr>
          <w:i/>
          <w:lang w:val="nl-NL"/>
        </w:rPr>
        <w:t xml:space="preserve"> (DHB) specifieke genen per ml grondwater in de peilbuizen </w:t>
      </w:r>
      <w:r>
        <w:rPr>
          <w:i/>
          <w:lang w:val="nl-NL"/>
        </w:rPr>
        <w:t>in</w:t>
      </w:r>
      <w:r w:rsidRPr="004455CA">
        <w:rPr>
          <w:i/>
          <w:lang w:val="nl-NL"/>
        </w:rPr>
        <w:t xml:space="preserve"> de bron zone sinds de monitoring er van in 2010.</w:t>
      </w:r>
    </w:p>
    <w:p w:rsidR="003707A3" w:rsidRDefault="003707A3" w:rsidP="003707A3">
      <w:pPr>
        <w:jc w:val="both"/>
        <w:rPr>
          <w:lang w:val="nl-NL"/>
        </w:rPr>
      </w:pPr>
      <w:r>
        <w:rPr>
          <w:lang w:val="nl-NL"/>
        </w:rPr>
        <w:t xml:space="preserve">In de pluimzone wordt </w:t>
      </w:r>
      <w:proofErr w:type="spellStart"/>
      <w:r w:rsidRPr="0011743B">
        <w:rPr>
          <w:i/>
          <w:lang w:val="nl-NL"/>
        </w:rPr>
        <w:t>Dehalobacter</w:t>
      </w:r>
      <w:proofErr w:type="spellEnd"/>
      <w:r>
        <w:rPr>
          <w:lang w:val="nl-NL"/>
        </w:rPr>
        <w:t xml:space="preserve"> in beperkte aantallen aangetroffen, en alleen in peilbuizen J en L (beide 19 meter diepte) in relevante concentraties van &gt; 1.10</w:t>
      </w:r>
      <w:r>
        <w:rPr>
          <w:vertAlign w:val="superscript"/>
          <w:lang w:val="nl-NL"/>
        </w:rPr>
        <w:t>3</w:t>
      </w:r>
      <w:r>
        <w:rPr>
          <w:lang w:val="nl-NL"/>
        </w:rPr>
        <w:t xml:space="preserve"> genen/ml grondwater. </w:t>
      </w:r>
      <w:proofErr w:type="spellStart"/>
      <w:r w:rsidRPr="0011743B">
        <w:rPr>
          <w:i/>
          <w:lang w:val="nl-NL"/>
        </w:rPr>
        <w:t>Dehalococcoides</w:t>
      </w:r>
      <w:proofErr w:type="spellEnd"/>
      <w:r>
        <w:rPr>
          <w:lang w:val="nl-NL"/>
        </w:rPr>
        <w:t xml:space="preserve"> wordt juist op 9 meter diepte in de peilbuizen K en L in vrij hoge concentraties (&gt; </w:t>
      </w:r>
      <w:r w:rsidRPr="0011743B">
        <w:rPr>
          <w:lang w:val="nl-NL"/>
        </w:rPr>
        <w:t>10</w:t>
      </w:r>
      <w:r>
        <w:rPr>
          <w:vertAlign w:val="superscript"/>
          <w:lang w:val="nl-NL"/>
        </w:rPr>
        <w:t>4</w:t>
      </w:r>
      <w:r>
        <w:rPr>
          <w:lang w:val="nl-NL"/>
        </w:rPr>
        <w:t xml:space="preserve"> genen/ml grondwater) </w:t>
      </w:r>
      <w:r w:rsidRPr="0011743B">
        <w:rPr>
          <w:lang w:val="nl-NL"/>
        </w:rPr>
        <w:t>waargenomen</w:t>
      </w:r>
      <w:r>
        <w:rPr>
          <w:lang w:val="nl-NL"/>
        </w:rPr>
        <w:t xml:space="preserve">. Daarbij is de gevonden </w:t>
      </w:r>
      <w:proofErr w:type="spellStart"/>
      <w:r w:rsidRPr="0011743B">
        <w:rPr>
          <w:i/>
          <w:lang w:val="nl-NL"/>
        </w:rPr>
        <w:t>Dehalococcoides</w:t>
      </w:r>
      <w:proofErr w:type="spellEnd"/>
      <w:r>
        <w:rPr>
          <w:i/>
          <w:lang w:val="nl-NL"/>
        </w:rPr>
        <w:t xml:space="preserve"> </w:t>
      </w:r>
      <w:r>
        <w:rPr>
          <w:lang w:val="nl-NL"/>
        </w:rPr>
        <w:t xml:space="preserve">concentratie in </w:t>
      </w:r>
      <w:proofErr w:type="spellStart"/>
      <w:proofErr w:type="gramStart"/>
      <w:r>
        <w:rPr>
          <w:lang w:val="nl-NL"/>
        </w:rPr>
        <w:t>pb</w:t>
      </w:r>
      <w:proofErr w:type="spellEnd"/>
      <w:proofErr w:type="gramEnd"/>
      <w:r>
        <w:rPr>
          <w:lang w:val="nl-NL"/>
        </w:rPr>
        <w:t xml:space="preserve"> K (9m) hoger dan eerder gemeten in de pluimzone, namelijk 2.10</w:t>
      </w:r>
      <w:r>
        <w:rPr>
          <w:vertAlign w:val="superscript"/>
          <w:lang w:val="nl-NL"/>
        </w:rPr>
        <w:t>5</w:t>
      </w:r>
      <w:r>
        <w:rPr>
          <w:lang w:val="nl-NL"/>
        </w:rPr>
        <w:t xml:space="preserve"> genen/ml grondwater. Dit duidt op aanzienlijke activiteit van deze </w:t>
      </w:r>
      <w:proofErr w:type="spellStart"/>
      <w:r>
        <w:rPr>
          <w:lang w:val="nl-NL"/>
        </w:rPr>
        <w:t>dehalorespirerende</w:t>
      </w:r>
      <w:proofErr w:type="spellEnd"/>
      <w:r>
        <w:rPr>
          <w:lang w:val="nl-NL"/>
        </w:rPr>
        <w:t xml:space="preserve"> micro-organismen ter plekke van peilbuis K. Ook is een lichte toename van</w:t>
      </w:r>
      <w:r w:rsidRPr="00CE36C7">
        <w:rPr>
          <w:i/>
          <w:lang w:val="nl-NL"/>
        </w:rPr>
        <w:t xml:space="preserve"> </w:t>
      </w:r>
      <w:proofErr w:type="spellStart"/>
      <w:r w:rsidRPr="00CE36C7">
        <w:rPr>
          <w:i/>
          <w:lang w:val="nl-NL"/>
        </w:rPr>
        <w:t>Dehalococcoides</w:t>
      </w:r>
      <w:proofErr w:type="spellEnd"/>
      <w:r w:rsidRPr="00CE36C7">
        <w:rPr>
          <w:i/>
          <w:lang w:val="nl-NL"/>
        </w:rPr>
        <w:t xml:space="preserve"> </w:t>
      </w:r>
      <w:r>
        <w:rPr>
          <w:lang w:val="nl-NL"/>
        </w:rPr>
        <w:t xml:space="preserve">gevonden in de peilbuizen L (19m) en M (9m). Deze laatste waarneming is opvallend, aangezien in deze peilbuis geen verontreiniging aanwezig is. Mogelijk worden de micro-organismen in deze peilbuis gedetecteerd vanwege transport via het grondwater. </w:t>
      </w:r>
    </w:p>
    <w:p w:rsidR="003707A3" w:rsidRDefault="003707A3" w:rsidP="003707A3">
      <w:pPr>
        <w:jc w:val="both"/>
        <w:rPr>
          <w:lang w:val="nl-NL"/>
        </w:rPr>
      </w:pPr>
      <w:r>
        <w:rPr>
          <w:noProof/>
        </w:rPr>
        <w:drawing>
          <wp:inline distT="0" distB="0" distL="0" distR="0" wp14:anchorId="28AC8FF1" wp14:editId="7F1AE0A6">
            <wp:extent cx="4800600" cy="2438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452937D1" wp14:editId="594F1BF9">
            <wp:extent cx="4800600" cy="25146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07A3" w:rsidRPr="004455CA" w:rsidRDefault="003707A3" w:rsidP="003707A3">
      <w:pPr>
        <w:jc w:val="both"/>
        <w:rPr>
          <w:i/>
          <w:lang w:val="nl-NL"/>
        </w:rPr>
      </w:pPr>
      <w:r w:rsidRPr="00602B0C">
        <w:rPr>
          <w:i/>
          <w:lang w:val="nl-NL"/>
        </w:rPr>
        <w:t>Figuur 4:</w:t>
      </w:r>
      <w:r w:rsidRPr="004455CA">
        <w:rPr>
          <w:i/>
          <w:lang w:val="nl-NL"/>
        </w:rPr>
        <w:t xml:space="preserve"> </w:t>
      </w:r>
      <w:r>
        <w:rPr>
          <w:i/>
          <w:lang w:val="nl-NL"/>
        </w:rPr>
        <w:t>A</w:t>
      </w:r>
      <w:r w:rsidRPr="004455CA">
        <w:rPr>
          <w:i/>
          <w:lang w:val="nl-NL"/>
        </w:rPr>
        <w:t xml:space="preserve">antallen </w:t>
      </w:r>
      <w:proofErr w:type="spellStart"/>
      <w:r w:rsidRPr="004455CA">
        <w:rPr>
          <w:i/>
          <w:lang w:val="nl-NL"/>
        </w:rPr>
        <w:t>Dehalococcoides</w:t>
      </w:r>
      <w:proofErr w:type="spellEnd"/>
      <w:r w:rsidRPr="004455CA">
        <w:rPr>
          <w:i/>
          <w:lang w:val="nl-NL"/>
        </w:rPr>
        <w:t xml:space="preserve"> (DHC) en </w:t>
      </w:r>
      <w:proofErr w:type="spellStart"/>
      <w:r w:rsidRPr="004455CA">
        <w:rPr>
          <w:i/>
          <w:lang w:val="nl-NL"/>
        </w:rPr>
        <w:t>Dehalobacter</w:t>
      </w:r>
      <w:proofErr w:type="spellEnd"/>
      <w:r w:rsidRPr="004455CA">
        <w:rPr>
          <w:i/>
          <w:lang w:val="nl-NL"/>
        </w:rPr>
        <w:t xml:space="preserve"> (DHB) specifieke genen per ml grondwater in de peilbuizen </w:t>
      </w:r>
      <w:r>
        <w:rPr>
          <w:i/>
          <w:lang w:val="nl-NL"/>
        </w:rPr>
        <w:t>in</w:t>
      </w:r>
      <w:r w:rsidRPr="004455CA">
        <w:rPr>
          <w:i/>
          <w:lang w:val="nl-NL"/>
        </w:rPr>
        <w:t xml:space="preserve"> de </w:t>
      </w:r>
      <w:r>
        <w:rPr>
          <w:i/>
          <w:lang w:val="nl-NL"/>
        </w:rPr>
        <w:t>pluim</w:t>
      </w:r>
      <w:r w:rsidRPr="004455CA">
        <w:rPr>
          <w:i/>
          <w:lang w:val="nl-NL"/>
        </w:rPr>
        <w:t xml:space="preserve"> zone si</w:t>
      </w:r>
      <w:r>
        <w:rPr>
          <w:i/>
          <w:lang w:val="nl-NL"/>
        </w:rPr>
        <w:t>nds de monitoring er van in 2015</w:t>
      </w:r>
      <w:r w:rsidRPr="004455CA">
        <w:rPr>
          <w:i/>
          <w:lang w:val="nl-NL"/>
        </w:rPr>
        <w:t>.</w:t>
      </w:r>
    </w:p>
    <w:p w:rsidR="003707A3" w:rsidRDefault="003707A3" w:rsidP="003707A3">
      <w:pPr>
        <w:pStyle w:val="Heading2"/>
        <w:jc w:val="both"/>
        <w:rPr>
          <w:lang w:val="nl-NL"/>
        </w:rPr>
      </w:pPr>
      <w:r w:rsidRPr="00B8064F">
        <w:rPr>
          <w:lang w:val="nl-NL"/>
        </w:rPr>
        <w:t>Stabiele isotopen</w:t>
      </w:r>
    </w:p>
    <w:p w:rsidR="003707A3" w:rsidRDefault="003707A3" w:rsidP="003707A3">
      <w:pPr>
        <w:jc w:val="both"/>
        <w:rPr>
          <w:lang w:val="nl-NL"/>
        </w:rPr>
      </w:pPr>
      <w:r>
        <w:rPr>
          <w:lang w:val="nl-NL"/>
        </w:rPr>
        <w:t>De stabiele-isotopenfractionering is een indicator voor biologische afbraak. Aangezien chloorethaan zich in het grondwater blijkt te accumuleren en zich met de pluim naar de randen van het terrein heeft verplaa</w:t>
      </w:r>
      <w:bookmarkStart w:id="0" w:name="_GoBack"/>
      <w:bookmarkEnd w:id="0"/>
      <w:r>
        <w:rPr>
          <w:lang w:val="nl-NL"/>
        </w:rPr>
        <w:t xml:space="preserve">tst, is de fractioneringsindex voor koolstof in chloorethaan bepaald. De fractionering wordt uitgedrukt als de ratio </w:t>
      </w:r>
      <w:r>
        <w:rPr>
          <w:vertAlign w:val="superscript"/>
          <w:lang w:val="nl-NL"/>
        </w:rPr>
        <w:t>13</w:t>
      </w:r>
      <w:r>
        <w:rPr>
          <w:lang w:val="nl-NL"/>
        </w:rPr>
        <w:t xml:space="preserve">C / </w:t>
      </w:r>
      <w:r>
        <w:rPr>
          <w:vertAlign w:val="superscript"/>
          <w:lang w:val="nl-NL"/>
        </w:rPr>
        <w:t>12</w:t>
      </w:r>
      <w:r>
        <w:rPr>
          <w:lang w:val="nl-NL"/>
        </w:rPr>
        <w:t xml:space="preserve">C in promillage. Hoe hoger het fractioneringsgetal, hoe groter het aandeel </w:t>
      </w:r>
      <w:r>
        <w:rPr>
          <w:vertAlign w:val="superscript"/>
          <w:lang w:val="nl-NL"/>
        </w:rPr>
        <w:t>13</w:t>
      </w:r>
      <w:r>
        <w:rPr>
          <w:lang w:val="nl-NL"/>
        </w:rPr>
        <w:t xml:space="preserve">C, en des te sterker de mate van biologische afbraak. </w:t>
      </w:r>
      <w:r>
        <w:rPr>
          <w:vertAlign w:val="superscript"/>
          <w:lang w:val="nl-NL"/>
        </w:rPr>
        <w:t>12</w:t>
      </w:r>
      <w:r>
        <w:rPr>
          <w:lang w:val="nl-NL"/>
        </w:rPr>
        <w:t xml:space="preserve">C wordt namelijk gemakkelijker omgezet door microorganismen dan </w:t>
      </w:r>
      <w:r>
        <w:rPr>
          <w:vertAlign w:val="superscript"/>
          <w:lang w:val="nl-NL"/>
        </w:rPr>
        <w:t>13</w:t>
      </w:r>
      <w:r>
        <w:rPr>
          <w:lang w:val="nl-NL"/>
        </w:rPr>
        <w:t>C.</w:t>
      </w:r>
    </w:p>
    <w:p w:rsidR="003707A3" w:rsidRDefault="003707A3" w:rsidP="003707A3">
      <w:pPr>
        <w:rPr>
          <w:lang w:val="nl-NL"/>
        </w:rPr>
      </w:pPr>
    </w:p>
    <w:p w:rsidR="003707A3" w:rsidRDefault="003707A3" w:rsidP="003707A3">
      <w:pPr>
        <w:rPr>
          <w:lang w:val="nl-NL"/>
        </w:rPr>
      </w:pPr>
      <w:r>
        <w:rPr>
          <w:noProof/>
        </w:rPr>
        <w:drawing>
          <wp:inline distT="0" distB="0" distL="0" distR="0" wp14:anchorId="2793928F" wp14:editId="636A42CD">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07A3" w:rsidRPr="00FA3BD0" w:rsidRDefault="003707A3" w:rsidP="003707A3">
      <w:pPr>
        <w:jc w:val="both"/>
        <w:rPr>
          <w:i/>
          <w:lang w:val="nl-NL"/>
        </w:rPr>
      </w:pPr>
      <w:r w:rsidRPr="00602B0C">
        <w:rPr>
          <w:i/>
          <w:lang w:val="nl-NL"/>
        </w:rPr>
        <w:t>Figuur 5:</w:t>
      </w:r>
      <w:r w:rsidRPr="00FA3BD0">
        <w:rPr>
          <w:i/>
          <w:lang w:val="nl-NL"/>
        </w:rPr>
        <w:t xml:space="preserve"> stabiele isotopenratio </w:t>
      </w:r>
      <w:r w:rsidRPr="00FA3BD0">
        <w:rPr>
          <w:i/>
          <w:vertAlign w:val="superscript"/>
          <w:lang w:val="nl-NL"/>
        </w:rPr>
        <w:t>13</w:t>
      </w:r>
      <w:r w:rsidRPr="00FA3BD0">
        <w:rPr>
          <w:i/>
          <w:lang w:val="nl-NL"/>
        </w:rPr>
        <w:t>C/</w:t>
      </w:r>
      <w:r w:rsidRPr="00FA3BD0">
        <w:rPr>
          <w:i/>
          <w:vertAlign w:val="superscript"/>
          <w:lang w:val="nl-NL"/>
        </w:rPr>
        <w:t>12</w:t>
      </w:r>
      <w:r w:rsidRPr="00FA3BD0">
        <w:rPr>
          <w:i/>
          <w:lang w:val="nl-NL"/>
        </w:rPr>
        <w:t xml:space="preserve">C van chloorethaan in de grondwatermonsters van </w:t>
      </w:r>
      <w:r>
        <w:rPr>
          <w:i/>
          <w:lang w:val="nl-NL"/>
        </w:rPr>
        <w:t>de monitoringsronde februari 2018</w:t>
      </w:r>
    </w:p>
    <w:p w:rsidR="003707A3" w:rsidRDefault="003707A3" w:rsidP="003707A3">
      <w:pPr>
        <w:jc w:val="both"/>
        <w:rPr>
          <w:lang w:val="nl-NL"/>
        </w:rPr>
      </w:pPr>
      <w:r>
        <w:rPr>
          <w:lang w:val="nl-NL"/>
        </w:rPr>
        <w:t xml:space="preserve">In de bronzone (peilbuizen 36/100/101/B) worden over het algemeen de laagste getallen gevonden, en de meest positieve getallen in de </w:t>
      </w:r>
      <w:r w:rsidRPr="00602B0C">
        <w:rPr>
          <w:lang w:val="nl-NL"/>
        </w:rPr>
        <w:t xml:space="preserve">pluimzone </w:t>
      </w:r>
      <w:r>
        <w:rPr>
          <w:lang w:val="nl-NL"/>
        </w:rPr>
        <w:t>(Peilbuizen G/</w:t>
      </w:r>
      <w:r w:rsidRPr="00602B0C">
        <w:rPr>
          <w:lang w:val="nl-NL"/>
        </w:rPr>
        <w:t xml:space="preserve">J/K/L/MF1/MF2) (figuur </w:t>
      </w:r>
      <w:r>
        <w:rPr>
          <w:lang w:val="nl-NL"/>
        </w:rPr>
        <w:t>5). De grote verschillen tussen de laagste gevonden waarde (-22,7</w:t>
      </w:r>
      <w:r>
        <w:rPr>
          <w:rFonts w:ascii="Times New Roman" w:hAnsi="Times New Roman" w:cs="Times New Roman"/>
          <w:lang w:val="nl-NL"/>
        </w:rPr>
        <w:t>‰</w:t>
      </w:r>
      <w:r>
        <w:rPr>
          <w:lang w:val="nl-NL"/>
        </w:rPr>
        <w:t>) en de hoogst gevonden waarde (+41,1</w:t>
      </w:r>
      <w:r>
        <w:rPr>
          <w:rFonts w:ascii="Times New Roman" w:hAnsi="Times New Roman" w:cs="Times New Roman"/>
          <w:lang w:val="nl-NL"/>
        </w:rPr>
        <w:t>‰</w:t>
      </w:r>
      <w:r>
        <w:rPr>
          <w:lang w:val="nl-NL"/>
        </w:rPr>
        <w:t xml:space="preserve">) duiden op sterke biologische afbraak van chloorethaan in het grondwater. Niet alleen in de pluimzone worden sterk verhoogde fractioneringswaarden gevonden, maar ook in peilbuizen 36, 100 en 101 die in de bronzone liggen. Chloorethaan wordt in de bronzone gevormd door biologische afbraak (en is daar dus relatief licht), maar de resultaten laten ook zien dat er in de bronzone tegelijkertijd biologische afbraak van CA is opgetreden, aangezien ethaan wordt aangetroffen. Verder stroomafwaarts, in de pluimzone, worden nog hogere fractioneringsratio’s dan in de bronzone aangetroffen, wat duidt op verdere afbraak van CA in de pluimzone; </w:t>
      </w:r>
      <w:proofErr w:type="gramStart"/>
      <w:r>
        <w:rPr>
          <w:lang w:val="nl-NL"/>
        </w:rPr>
        <w:t>met name</w:t>
      </w:r>
      <w:proofErr w:type="gramEnd"/>
      <w:r>
        <w:rPr>
          <w:lang w:val="nl-NL"/>
        </w:rPr>
        <w:t xml:space="preserve"> in de peilbuizen G, en K. Tijdens de vorige (zeer uitgebreide) monitoringsronde was ook sterke fractionering waargenomen in </w:t>
      </w:r>
      <w:proofErr w:type="spellStart"/>
      <w:proofErr w:type="gramStart"/>
      <w:r>
        <w:rPr>
          <w:lang w:val="nl-NL"/>
        </w:rPr>
        <w:t>pb</w:t>
      </w:r>
      <w:proofErr w:type="spellEnd"/>
      <w:proofErr w:type="gramEnd"/>
      <w:r>
        <w:rPr>
          <w:lang w:val="nl-NL"/>
        </w:rPr>
        <w:t xml:space="preserve"> H. Dit monster is in de huidige monitoringsronde niet meegenomen; stabiele-isotoop-analyses zijn vrij kostbaar en daarom is een selectie van 12 monsters gemaakt.</w:t>
      </w:r>
    </w:p>
    <w:p w:rsidR="003707A3" w:rsidRPr="001F5D95" w:rsidRDefault="003707A3" w:rsidP="003707A3">
      <w:pPr>
        <w:jc w:val="both"/>
        <w:rPr>
          <w:noProof/>
          <w:lang w:val="nl-NL"/>
        </w:rPr>
      </w:pPr>
      <w:r w:rsidRPr="00602B0C">
        <w:rPr>
          <w:lang w:val="nl-NL"/>
        </w:rPr>
        <w:t>Een vergelijking met de isotopen-ratio</w:t>
      </w:r>
      <w:r>
        <w:rPr>
          <w:lang w:val="nl-NL"/>
        </w:rPr>
        <w:t>’</w:t>
      </w:r>
      <w:r w:rsidRPr="00602B0C">
        <w:rPr>
          <w:lang w:val="nl-NL"/>
        </w:rPr>
        <w:t>s die voor</w:t>
      </w:r>
      <w:r>
        <w:rPr>
          <w:lang w:val="nl-NL"/>
        </w:rPr>
        <w:t xml:space="preserve"> een aantal monsters in 2017 </w:t>
      </w:r>
      <w:r w:rsidRPr="00602B0C">
        <w:rPr>
          <w:lang w:val="nl-NL"/>
        </w:rPr>
        <w:t>zijn bepaald (figuur 6), laat zien dat</w:t>
      </w:r>
      <w:r>
        <w:rPr>
          <w:lang w:val="nl-NL"/>
        </w:rPr>
        <w:t xml:space="preserve"> het aangetroffen CA in de peilbuizen in de bronzone het laatste jaar iets verlicht is, wat wordt verklaard door de vorming van CA uit </w:t>
      </w:r>
      <w:proofErr w:type="spellStart"/>
      <w:r>
        <w:rPr>
          <w:lang w:val="nl-NL"/>
        </w:rPr>
        <w:t>trichloorethaan</w:t>
      </w:r>
      <w:proofErr w:type="spellEnd"/>
      <w:r>
        <w:rPr>
          <w:lang w:val="nl-NL"/>
        </w:rPr>
        <w:t xml:space="preserve"> en </w:t>
      </w:r>
      <w:proofErr w:type="spellStart"/>
      <w:r>
        <w:rPr>
          <w:lang w:val="nl-NL"/>
        </w:rPr>
        <w:t>dichloorethaan</w:t>
      </w:r>
      <w:proofErr w:type="spellEnd"/>
      <w:r>
        <w:rPr>
          <w:lang w:val="nl-NL"/>
        </w:rPr>
        <w:t xml:space="preserve">. In de pluimzone is een verdere verzwaring van het de C-atomen van CA zichtbaar, wat aangeeft dat de biologische afbraak gaande is. </w:t>
      </w:r>
    </w:p>
    <w:p w:rsidR="003707A3" w:rsidRPr="00795F6A" w:rsidRDefault="003707A3" w:rsidP="003707A3">
      <w:pPr>
        <w:rPr>
          <w:noProof/>
          <w:lang w:val="nl-NL"/>
        </w:rPr>
      </w:pPr>
    </w:p>
    <w:p w:rsidR="003707A3" w:rsidRDefault="003707A3" w:rsidP="003707A3">
      <w:pPr>
        <w:rPr>
          <w:noProof/>
        </w:rPr>
      </w:pPr>
      <w:r>
        <w:rPr>
          <w:noProof/>
        </w:rPr>
        <w:drawing>
          <wp:inline distT="0" distB="0" distL="0" distR="0" wp14:anchorId="14B1565D" wp14:editId="724AD798">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07A3" w:rsidRPr="003707A3" w:rsidRDefault="003707A3" w:rsidP="003707A3">
      <w:pPr>
        <w:rPr>
          <w:rFonts w:asciiTheme="majorHAnsi" w:eastAsiaTheme="majorEastAsia" w:hAnsiTheme="majorHAnsi" w:cstheme="majorBidi"/>
          <w:b/>
          <w:bCs/>
          <w:color w:val="365F91" w:themeColor="accent1" w:themeShade="BF"/>
          <w:sz w:val="28"/>
          <w:szCs w:val="28"/>
          <w:lang w:val="nl-NL"/>
        </w:rPr>
      </w:pPr>
      <w:r w:rsidRPr="00602B0C">
        <w:rPr>
          <w:i/>
          <w:lang w:val="nl-NL"/>
        </w:rPr>
        <w:t>Figuur 6</w:t>
      </w:r>
      <w:r>
        <w:rPr>
          <w:i/>
          <w:lang w:val="nl-NL"/>
        </w:rPr>
        <w:t>: V</w:t>
      </w:r>
      <w:r w:rsidRPr="00602B0C">
        <w:rPr>
          <w:i/>
          <w:lang w:val="nl-NL"/>
        </w:rPr>
        <w:t>ergelijking</w:t>
      </w:r>
      <w:r w:rsidRPr="00FA3BD0">
        <w:rPr>
          <w:i/>
          <w:lang w:val="nl-NL"/>
        </w:rPr>
        <w:t xml:space="preserve"> van de isotopenratio </w:t>
      </w:r>
      <w:r w:rsidRPr="00FA3BD0">
        <w:rPr>
          <w:i/>
          <w:vertAlign w:val="superscript"/>
          <w:lang w:val="nl-NL"/>
        </w:rPr>
        <w:t>13</w:t>
      </w:r>
      <w:r w:rsidRPr="00FA3BD0">
        <w:rPr>
          <w:i/>
          <w:lang w:val="nl-NL"/>
        </w:rPr>
        <w:t>C/</w:t>
      </w:r>
      <w:r w:rsidRPr="00FA3BD0">
        <w:rPr>
          <w:i/>
          <w:vertAlign w:val="superscript"/>
          <w:lang w:val="nl-NL"/>
        </w:rPr>
        <w:t>12</w:t>
      </w:r>
      <w:r w:rsidRPr="00FA3BD0">
        <w:rPr>
          <w:i/>
          <w:lang w:val="nl-NL"/>
        </w:rPr>
        <w:t xml:space="preserve">C voor chloorethaan in het grondwater van de peilbuizen waarvoor ook tijdens </w:t>
      </w:r>
      <w:r>
        <w:rPr>
          <w:i/>
          <w:lang w:val="nl-NL"/>
        </w:rPr>
        <w:t>de monitoringsronde in 2017</w:t>
      </w:r>
      <w:r w:rsidRPr="00FA3BD0">
        <w:rPr>
          <w:i/>
          <w:lang w:val="nl-NL"/>
        </w:rPr>
        <w:t xml:space="preserve"> de stabiele isotopenratio voor chloorethaan is vastgesteld</w:t>
      </w:r>
    </w:p>
    <w:p w:rsidR="003707A3" w:rsidRDefault="003707A3" w:rsidP="003707A3">
      <w:pPr>
        <w:pStyle w:val="Heading1"/>
        <w:rPr>
          <w:lang w:val="nl-NL"/>
        </w:rPr>
      </w:pPr>
      <w:r>
        <w:rPr>
          <w:lang w:val="nl-NL"/>
        </w:rPr>
        <w:t>Conclusies</w:t>
      </w:r>
    </w:p>
    <w:p w:rsidR="003707A3" w:rsidRDefault="003707A3" w:rsidP="003707A3">
      <w:pPr>
        <w:jc w:val="both"/>
        <w:rPr>
          <w:lang w:val="nl-NL"/>
        </w:rPr>
      </w:pPr>
      <w:r w:rsidRPr="00444E0F">
        <w:rPr>
          <w:lang w:val="nl-NL"/>
        </w:rPr>
        <w:t xml:space="preserve">Met de resultaten van de </w:t>
      </w:r>
      <w:r>
        <w:rPr>
          <w:lang w:val="nl-NL"/>
        </w:rPr>
        <w:t>laatste</w:t>
      </w:r>
      <w:r w:rsidRPr="00444E0F">
        <w:rPr>
          <w:lang w:val="nl-NL"/>
        </w:rPr>
        <w:t xml:space="preserve"> monitoringsrondes is </w:t>
      </w:r>
      <w:r>
        <w:rPr>
          <w:lang w:val="nl-NL"/>
        </w:rPr>
        <w:t xml:space="preserve">een actueel beeld verkregen </w:t>
      </w:r>
      <w:r w:rsidRPr="00444E0F">
        <w:rPr>
          <w:lang w:val="nl-NL"/>
        </w:rPr>
        <w:t>over de status van de bodemverontreiniging o</w:t>
      </w:r>
      <w:r>
        <w:rPr>
          <w:lang w:val="nl-NL"/>
        </w:rPr>
        <w:t>p</w:t>
      </w:r>
      <w:r w:rsidRPr="00444E0F">
        <w:rPr>
          <w:lang w:val="nl-NL"/>
        </w:rPr>
        <w:t xml:space="preserve"> het bedrijfsterrein van MOBA in Barneveld. De </w:t>
      </w:r>
      <w:proofErr w:type="spellStart"/>
      <w:r>
        <w:rPr>
          <w:lang w:val="nl-NL"/>
        </w:rPr>
        <w:t>geochemische</w:t>
      </w:r>
      <w:proofErr w:type="spellEnd"/>
      <w:r>
        <w:rPr>
          <w:lang w:val="nl-NL"/>
        </w:rPr>
        <w:t xml:space="preserve"> </w:t>
      </w:r>
      <w:r w:rsidRPr="00444E0F">
        <w:rPr>
          <w:lang w:val="nl-NL"/>
        </w:rPr>
        <w:t xml:space="preserve">condities in de ondergrond zijn geschikt voor anaerobe afbraak van </w:t>
      </w:r>
      <w:proofErr w:type="spellStart"/>
      <w:r w:rsidRPr="00444E0F">
        <w:rPr>
          <w:lang w:val="nl-NL"/>
        </w:rPr>
        <w:t>chloorethanen</w:t>
      </w:r>
      <w:proofErr w:type="spellEnd"/>
      <w:r w:rsidRPr="00444E0F">
        <w:rPr>
          <w:lang w:val="nl-NL"/>
        </w:rPr>
        <w:t xml:space="preserve"> door micro-organismen. </w:t>
      </w:r>
      <w:r>
        <w:rPr>
          <w:lang w:val="nl-NL"/>
        </w:rPr>
        <w:t xml:space="preserve">Wel is in de pluimzone de concentratie van organisch materiaal aan de lage kant voor de afbraak van de aanwezige </w:t>
      </w:r>
      <w:proofErr w:type="spellStart"/>
      <w:r>
        <w:rPr>
          <w:lang w:val="nl-NL"/>
        </w:rPr>
        <w:t>chloorethanen</w:t>
      </w:r>
      <w:proofErr w:type="spellEnd"/>
      <w:r>
        <w:rPr>
          <w:lang w:val="nl-NL"/>
        </w:rPr>
        <w:t>.</w:t>
      </w:r>
    </w:p>
    <w:p w:rsidR="003707A3" w:rsidRDefault="003707A3" w:rsidP="003707A3">
      <w:pPr>
        <w:jc w:val="both"/>
        <w:rPr>
          <w:lang w:val="nl-NL"/>
        </w:rPr>
      </w:pPr>
      <w:r>
        <w:rPr>
          <w:lang w:val="nl-NL"/>
        </w:rPr>
        <w:t xml:space="preserve">In de bronzone is het merendeel van de verontreiniging aanwezig als </w:t>
      </w:r>
      <w:proofErr w:type="spellStart"/>
      <w:r>
        <w:rPr>
          <w:lang w:val="nl-NL"/>
        </w:rPr>
        <w:t>monochloorethaan</w:t>
      </w:r>
      <w:proofErr w:type="spellEnd"/>
      <w:r>
        <w:rPr>
          <w:lang w:val="nl-NL"/>
        </w:rPr>
        <w:t xml:space="preserve"> (CA), al worden op enkele plekken in de bronzone nog beperkte hoeveelheden meervoudig gechloreerde </w:t>
      </w:r>
      <w:proofErr w:type="spellStart"/>
      <w:r>
        <w:rPr>
          <w:lang w:val="nl-NL"/>
        </w:rPr>
        <w:t>ethanen</w:t>
      </w:r>
      <w:proofErr w:type="spellEnd"/>
      <w:r>
        <w:rPr>
          <w:lang w:val="nl-NL"/>
        </w:rPr>
        <w:t xml:space="preserve"> gevonden. In 2017 werden deze laatste verontreinigingen in wat lagere concentraties</w:t>
      </w:r>
      <w:r>
        <w:rPr>
          <w:lang w:val="nl-NL"/>
        </w:rPr>
        <w:t xml:space="preserve"> </w:t>
      </w:r>
      <w:r>
        <w:rPr>
          <w:lang w:val="nl-NL"/>
        </w:rPr>
        <w:t xml:space="preserve">aangetroffen in de bronzone. Een mogelijke verklaring hiervoor is dat de stoffen vrij vanuit de omzetting van </w:t>
      </w:r>
      <w:proofErr w:type="gramStart"/>
      <w:r>
        <w:rPr>
          <w:lang w:val="nl-NL"/>
        </w:rPr>
        <w:t>1,1,</w:t>
      </w:r>
      <w:proofErr w:type="gramEnd"/>
      <w:r>
        <w:rPr>
          <w:lang w:val="nl-NL"/>
        </w:rPr>
        <w:t xml:space="preserve">1-TCA of door transport met grondwater vanuit nabije plek binnen de bronzone bij de peilbuizen is aangevoerd. </w:t>
      </w:r>
      <w:r w:rsidRPr="00EA1775">
        <w:rPr>
          <w:lang w:val="nl-NL"/>
        </w:rPr>
        <w:t xml:space="preserve">Het aantal </w:t>
      </w:r>
      <w:proofErr w:type="spellStart"/>
      <w:r w:rsidRPr="00EA1775">
        <w:rPr>
          <w:i/>
          <w:lang w:val="nl-NL"/>
        </w:rPr>
        <w:t>Dehalococcoides</w:t>
      </w:r>
      <w:proofErr w:type="spellEnd"/>
      <w:r w:rsidRPr="00EA1775">
        <w:rPr>
          <w:lang w:val="nl-NL"/>
        </w:rPr>
        <w:t xml:space="preserve"> en </w:t>
      </w:r>
      <w:proofErr w:type="spellStart"/>
      <w:r w:rsidRPr="00EA1775">
        <w:rPr>
          <w:i/>
          <w:lang w:val="nl-NL"/>
        </w:rPr>
        <w:t>Dehalobacte</w:t>
      </w:r>
      <w:r w:rsidRPr="00EA1775">
        <w:rPr>
          <w:lang w:val="nl-NL"/>
        </w:rPr>
        <w:t>r</w:t>
      </w:r>
      <w:proofErr w:type="spellEnd"/>
      <w:r>
        <w:rPr>
          <w:lang w:val="nl-NL"/>
        </w:rPr>
        <w:t xml:space="preserve">, waarvan wordt verondersteld dat ze </w:t>
      </w:r>
      <w:proofErr w:type="spellStart"/>
      <w:r>
        <w:rPr>
          <w:lang w:val="nl-NL"/>
        </w:rPr>
        <w:t>chloorethanen</w:t>
      </w:r>
      <w:proofErr w:type="spellEnd"/>
      <w:r>
        <w:rPr>
          <w:lang w:val="nl-NL"/>
        </w:rPr>
        <w:t xml:space="preserve"> kunnen afbreken, </w:t>
      </w:r>
      <w:r w:rsidRPr="00EA1775">
        <w:rPr>
          <w:lang w:val="nl-NL"/>
        </w:rPr>
        <w:t xml:space="preserve">neemt </w:t>
      </w:r>
      <w:r>
        <w:rPr>
          <w:lang w:val="nl-NL"/>
        </w:rPr>
        <w:t xml:space="preserve">in </w:t>
      </w:r>
      <w:r w:rsidRPr="00EA1775">
        <w:rPr>
          <w:lang w:val="nl-NL"/>
        </w:rPr>
        <w:t>vrijwel alle peilbuizen in de bronzone verder af</w:t>
      </w:r>
      <w:r>
        <w:rPr>
          <w:lang w:val="nl-NL"/>
        </w:rPr>
        <w:t xml:space="preserve">. </w:t>
      </w:r>
    </w:p>
    <w:p w:rsidR="003707A3" w:rsidRDefault="003707A3" w:rsidP="003707A3">
      <w:pPr>
        <w:jc w:val="both"/>
        <w:rPr>
          <w:lang w:val="nl-NL"/>
        </w:rPr>
      </w:pPr>
      <w:r w:rsidRPr="00BF2C0A">
        <w:rPr>
          <w:lang w:val="nl-NL"/>
        </w:rPr>
        <w:t>In de pluim</w:t>
      </w:r>
      <w:r>
        <w:rPr>
          <w:lang w:val="nl-NL"/>
        </w:rPr>
        <w:t xml:space="preserve">zone worden </w:t>
      </w:r>
      <w:r w:rsidRPr="00BF2C0A">
        <w:rPr>
          <w:lang w:val="nl-NL"/>
        </w:rPr>
        <w:t>in enkele peilbuizen lage concentraties VC en 1,1-DCE aangetroffen</w:t>
      </w:r>
      <w:r>
        <w:rPr>
          <w:lang w:val="nl-NL"/>
        </w:rPr>
        <w:t xml:space="preserve">, maar de voornaamste verontreiniging in de pluim is CA wat verspreid over de gehele pluimzone wordt teruggevonden. De concentraties CA in de pluim aan de rand van het terrein zijn dalende, terwijl daar een toename van ethaan wordt waargenomen. Uit de stabiele isotoop fractionering blijkt dat dit wordt veroorzaakt door biologische afbraak, wat ook in lijn ligt met de verdere toename van </w:t>
      </w:r>
      <w:proofErr w:type="spellStart"/>
      <w:r w:rsidRPr="00136233">
        <w:rPr>
          <w:i/>
          <w:lang w:val="nl-NL"/>
        </w:rPr>
        <w:t>Dehalobacter</w:t>
      </w:r>
      <w:proofErr w:type="spellEnd"/>
      <w:r>
        <w:rPr>
          <w:lang w:val="nl-NL"/>
        </w:rPr>
        <w:t xml:space="preserve"> en </w:t>
      </w:r>
      <w:proofErr w:type="spellStart"/>
      <w:r w:rsidRPr="00136233">
        <w:rPr>
          <w:i/>
          <w:lang w:val="nl-NL"/>
        </w:rPr>
        <w:t>Dehalococcoides</w:t>
      </w:r>
      <w:proofErr w:type="spellEnd"/>
      <w:r>
        <w:rPr>
          <w:lang w:val="nl-NL"/>
        </w:rPr>
        <w:t xml:space="preserve"> aan de rand van het terrein. Ondanks dat chloorethaan aan de rand van het terrein biologisch wordt afgebroken, kan niet worden uitgesloten dat er verontreiniging de grens van het terrein passeert. </w:t>
      </w:r>
    </w:p>
    <w:p w:rsidR="003707A3" w:rsidRDefault="003707A3" w:rsidP="003707A3">
      <w:pPr>
        <w:pStyle w:val="Heading1"/>
        <w:rPr>
          <w:lang w:val="nl-NL"/>
        </w:rPr>
      </w:pPr>
      <w:r>
        <w:rPr>
          <w:lang w:val="nl-NL"/>
        </w:rPr>
        <w:t>Aanbevelingen</w:t>
      </w:r>
    </w:p>
    <w:p w:rsidR="003707A3" w:rsidRDefault="003707A3" w:rsidP="003707A3">
      <w:pPr>
        <w:jc w:val="both"/>
        <w:rPr>
          <w:lang w:val="nl-NL"/>
        </w:rPr>
      </w:pPr>
      <w:r>
        <w:rPr>
          <w:lang w:val="nl-NL"/>
        </w:rPr>
        <w:t xml:space="preserve">Aangezien de hoeveelheid beschikbaar organisch materiaal onder de kritische grens van 20 mg/L gekomen, wordt geadviseerd om met gerichte injectie van Nutrolase stagnatie van het afbraakproces te voorkomen. </w:t>
      </w:r>
    </w:p>
    <w:p w:rsidR="003707A3" w:rsidRDefault="003707A3" w:rsidP="003707A3">
      <w:pPr>
        <w:jc w:val="both"/>
        <w:rPr>
          <w:lang w:val="nl-NL"/>
        </w:rPr>
      </w:pPr>
      <w:r w:rsidRPr="00793F92">
        <w:rPr>
          <w:lang w:val="nl-NL"/>
        </w:rPr>
        <w:t>Gerichte stimulering van de microorganismen</w:t>
      </w:r>
      <w:r>
        <w:rPr>
          <w:lang w:val="nl-NL"/>
        </w:rPr>
        <w:t xml:space="preserve"> met Nutrolase</w:t>
      </w:r>
      <w:r w:rsidRPr="00793F92">
        <w:rPr>
          <w:lang w:val="nl-NL"/>
        </w:rPr>
        <w:t xml:space="preserve"> in de bronzone is lastig door de bovenliggende bebouwing. De in 2016 uitgevoerde injecties langs de gehele gevel van het gebouw hebben nog niet geleid tot hogere aantallen </w:t>
      </w:r>
      <w:proofErr w:type="spellStart"/>
      <w:r w:rsidRPr="00793F92">
        <w:rPr>
          <w:i/>
          <w:lang w:val="nl-NL"/>
        </w:rPr>
        <w:t>Dehalococcides</w:t>
      </w:r>
      <w:proofErr w:type="spellEnd"/>
      <w:r w:rsidRPr="00793F92">
        <w:rPr>
          <w:lang w:val="nl-NL"/>
        </w:rPr>
        <w:t xml:space="preserve"> en </w:t>
      </w:r>
      <w:proofErr w:type="spellStart"/>
      <w:r w:rsidRPr="00793F92">
        <w:rPr>
          <w:i/>
          <w:lang w:val="nl-NL"/>
        </w:rPr>
        <w:t>Dehalobacter</w:t>
      </w:r>
      <w:proofErr w:type="spellEnd"/>
      <w:r w:rsidRPr="00793F92">
        <w:rPr>
          <w:lang w:val="nl-NL"/>
        </w:rPr>
        <w:t xml:space="preserve"> in de bronzone.</w:t>
      </w:r>
      <w:r>
        <w:rPr>
          <w:lang w:val="nl-NL"/>
        </w:rPr>
        <w:t xml:space="preserve"> Daarom zouden injecties met Nutrolase het beste kunnen plaatsenvinden ter plekke van de hernieuwbouw (welke in 2018 zal starten), net stroomafwaarts van de bronzone.</w:t>
      </w:r>
    </w:p>
    <w:p w:rsidR="003707A3" w:rsidRDefault="003707A3" w:rsidP="003707A3">
      <w:pPr>
        <w:jc w:val="both"/>
        <w:rPr>
          <w:lang w:val="nl-NL"/>
        </w:rPr>
      </w:pPr>
      <w:r w:rsidRPr="00E462A0">
        <w:rPr>
          <w:lang w:val="nl-NL"/>
        </w:rPr>
        <w:t>Omdat niet kan worden uitgesloten dat de in de pluim, langs de erfgrens aangetroffen chloorethaan, zich verder verspreidt, wordt geadviseerd om met een grondwatermodel de verspreiding van chloorethaan in het grondwater beter in beeld te brengen. Daarmee kan een meer nauwkeurige risico-evaluatie worden opgesteld en concrete maatregelen er op worden afgestemd.</w:t>
      </w:r>
    </w:p>
    <w:p w:rsidR="003707A3" w:rsidRDefault="003707A3" w:rsidP="003707A3">
      <w:pPr>
        <w:jc w:val="both"/>
        <w:rPr>
          <w:lang w:val="nl-NL"/>
        </w:rPr>
      </w:pPr>
      <w:r>
        <w:rPr>
          <w:lang w:val="nl-NL"/>
        </w:rPr>
        <w:t xml:space="preserve">Daarnaast wordt aanbevolen om </w:t>
      </w:r>
      <w:r w:rsidRPr="00A244CC">
        <w:rPr>
          <w:lang w:val="nl-NL"/>
        </w:rPr>
        <w:t xml:space="preserve">de afbraak van chloorethaan </w:t>
      </w:r>
      <w:r>
        <w:rPr>
          <w:lang w:val="nl-NL"/>
        </w:rPr>
        <w:t xml:space="preserve">in een groter deel van de pluim verder te stimuleren. Chloorethaan wordt namelijk biologisch </w:t>
      </w:r>
      <w:r w:rsidRPr="00A3207B">
        <w:rPr>
          <w:i/>
          <w:lang w:val="nl-NL"/>
        </w:rPr>
        <w:t>in situ</w:t>
      </w:r>
      <w:r>
        <w:rPr>
          <w:lang w:val="nl-NL"/>
        </w:rPr>
        <w:t xml:space="preserve"> afgebroken in enkele “hotspots” van de pluim, maar accumuleert nog steeds in het grondwater en kan zich zo verspreiden. Door de afbraak van CA in een groter deel van de pluim te stimuleren, kunnen de hoge concentraties CA die zich vanuit de bronzone zich naar de pluim zullen verplaatsen, beter worden opgevangen. Aangezien er nog nauwelijks praktijksituaties bekend zijn waarbij in het grondwater chloorethaan afbreekt tot ethaan, zijn er geen kant-en-klaar oplossingen beschikbaar om de afbraak in de pluim verder te stimuleren. Geadviseerd wordt om grondwater met micro-organismen van plekken waar de afbraak van chloorethaan goed verloopt over te brengen naar andere delen van de pluimzone om de afbraak daar te stimuleren. Tegelijkertijd kunnen de micro-organismen die verantwoordelijk zijn voor de biologische afbraak van chloorethaan, nader worden geïdentificeerd, om lokaal meer gerichte stimulatie van de afbraak mogelijk te maken.</w:t>
      </w:r>
    </w:p>
    <w:p w:rsidR="003707A3" w:rsidRDefault="003707A3" w:rsidP="003707A3">
      <w:pPr>
        <w:jc w:val="both"/>
        <w:rPr>
          <w:lang w:val="nl-N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20"/>
      </w:tblGrid>
      <w:tr w:rsidR="003707A3" w:rsidRPr="003707A3">
        <w:trPr>
          <w:cantSplit/>
        </w:trPr>
        <w:tc>
          <w:tcPr>
            <w:tcW w:w="9820" w:type="dxa"/>
            <w:tcBorders>
              <w:top w:val="nil"/>
              <w:left w:val="nil"/>
              <w:bottom w:val="nil"/>
              <w:right w:val="nil"/>
            </w:tcBorders>
          </w:tcPr>
          <w:p w:rsidR="003707A3" w:rsidRPr="003707A3" w:rsidRDefault="003707A3" w:rsidP="0062199E">
            <w:pPr>
              <w:rPr>
                <w:lang w:val="nl-NL"/>
              </w:rPr>
            </w:pPr>
            <w:bookmarkStart w:id="1" w:name="bmBijlageCC" w:colFirst="0" w:colLast="0"/>
          </w:p>
        </w:tc>
      </w:tr>
      <w:tr w:rsidR="003707A3" w:rsidRPr="003707A3">
        <w:trPr>
          <w:cantSplit/>
        </w:trPr>
        <w:tc>
          <w:tcPr>
            <w:tcW w:w="9820" w:type="dxa"/>
            <w:tcBorders>
              <w:top w:val="nil"/>
              <w:left w:val="nil"/>
              <w:bottom w:val="nil"/>
              <w:right w:val="nil"/>
            </w:tcBorders>
          </w:tcPr>
          <w:p w:rsidR="003707A3" w:rsidRPr="003707A3" w:rsidRDefault="003707A3" w:rsidP="0062199E">
            <w:pPr>
              <w:rPr>
                <w:lang w:val="nl-NL"/>
              </w:rPr>
            </w:pPr>
            <w:bookmarkStart w:id="2" w:name="bmBijlage" w:colFirst="0" w:colLast="0"/>
            <w:bookmarkEnd w:id="1"/>
          </w:p>
        </w:tc>
      </w:tr>
      <w:bookmarkEnd w:id="2"/>
    </w:tbl>
    <w:p w:rsidR="003707A3" w:rsidRPr="003707A3" w:rsidRDefault="003707A3" w:rsidP="0062199E">
      <w:pPr>
        <w:rPr>
          <w:lang w:val="nl-NL"/>
        </w:rPr>
      </w:pPr>
    </w:p>
    <w:p w:rsidR="00AD42E3" w:rsidRPr="003707A3" w:rsidRDefault="00AD42E3" w:rsidP="0025788C">
      <w:pPr>
        <w:rPr>
          <w:lang w:val="nl-NL"/>
        </w:rPr>
      </w:pPr>
    </w:p>
    <w:sectPr w:rsidR="00AD42E3" w:rsidRPr="003707A3" w:rsidSect="003707A3">
      <w:headerReference w:type="even" r:id="rId24"/>
      <w:headerReference w:type="default" r:id="rId25"/>
      <w:footerReference w:type="even" r:id="rId26"/>
      <w:footerReference w:type="default" r:id="rId27"/>
      <w:headerReference w:type="first" r:id="rId28"/>
      <w:footerReference w:type="first" r:id="rId29"/>
      <w:pgSz w:w="11906" w:h="16838" w:code="9"/>
      <w:pgMar w:top="2863" w:right="964" w:bottom="1077" w:left="2098" w:header="1077" w:footer="22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A3" w:rsidRDefault="003707A3">
      <w:r>
        <w:separator/>
      </w:r>
    </w:p>
  </w:endnote>
  <w:endnote w:type="continuationSeparator" w:id="0">
    <w:p w:rsidR="003707A3" w:rsidRDefault="0037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1" w:rsidRDefault="00AE1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DE4F00" w:rsidP="00EB7C9E">
    <w:pPr>
      <w:pStyle w:val="Footer"/>
    </w:pPr>
  </w:p>
  <w:p w:rsidR="00DE4F00" w:rsidRDefault="00DE4F00" w:rsidP="00EB7C9E">
    <w:pPr>
      <w:pStyle w:val="Footer"/>
    </w:pPr>
  </w:p>
  <w:p w:rsidR="00DE4F00" w:rsidRPr="00EB7C9E" w:rsidRDefault="00DE4F00" w:rsidP="00EB7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1" w:rsidRDefault="00AE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A3" w:rsidRDefault="003707A3">
      <w:r>
        <w:separator/>
      </w:r>
    </w:p>
  </w:footnote>
  <w:footnote w:type="continuationSeparator" w:id="0">
    <w:p w:rsidR="003707A3" w:rsidRDefault="0037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923D7B" w:rsidP="00604369">
    <w:pPr>
      <w:pStyle w:val="Header"/>
    </w:pPr>
    <w:r>
      <w:rPr>
        <w:noProof/>
      </w:rPr>
      <mc:AlternateContent>
        <mc:Choice Requires="wps">
          <w:drawing>
            <wp:anchor distT="0" distB="0" distL="114300" distR="114300" simplePos="0" relativeHeight="251658752" behindDoc="1" locked="1" layoutInCell="0" allowOverlap="1" wp14:anchorId="45F50E2D" wp14:editId="652DA8DD">
              <wp:simplePos x="0" y="0"/>
              <wp:positionH relativeFrom="margin">
                <wp:align>left</wp:align>
              </wp:positionH>
              <wp:positionV relativeFrom="page">
                <wp:posOffset>458470</wp:posOffset>
              </wp:positionV>
              <wp:extent cx="3303270" cy="1259840"/>
              <wp:effectExtent l="0" t="0" r="1143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40" w:lineRule="atLeast"/>
                                </w:pPr>
                                <w:bookmarkStart w:id="3" w:name="bmLogo3" w:colFirst="0" w:colLast="0"/>
                                <w:r>
                                  <w:rPr>
                                    <w:noProof/>
                                  </w:rPr>
                                  <w:drawing>
                                    <wp:inline distT="0" distB="0" distL="0" distR="0" wp14:anchorId="0C38EFB3" wp14:editId="7F505887">
                                      <wp:extent cx="2350008" cy="10896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3"/>
                        </w:tbl>
                        <w:p w:rsidR="00DE4F00" w:rsidRDefault="00DE4F00" w:rsidP="0077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6.1pt;width:260.1pt;height:99.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qT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DmbebNgCUcFnPnBPI5C2zuXJNP1Tir9gYoW&#10;GSPFElpv4cnhXmlDhySTi4nGRc6axra/4Rcb4DjuQHC4as4MDdvN59iLN9EmCp0wWGyc0Msy5zZf&#10;h84i95fzbJat15n/y8T1w6RmZUm5CTMpyw//rHNHjY+aOGlLiYaVBs5QUnK3XTcSHQgoO7efLTqc&#10;nN3cSxq2CJDLq5T8IPTugtjJF9HSCfNw7sRLL3I8P76LF14Yh1l+mdI94/TfU0J9iuN5MB/VdCb9&#10;KjfPfm9zI0nLNMyOhrUpjk5OJDEa3PDStlYT1oz2i1IY+udSQLunRlvFGpGOctXDdgAUI+OtKJ9A&#10;u1KAskCFMPDAqIX8iVEPwyPF6seeSIpR85GD/s2kmQw5GdvJILyAqynWGI3mWo8Tad9JtqsBeXxh&#10;XNzCG6mYVe+ZxfFlwUCwSRyHl5k4L/+t13nErn4DAAD//wMAUEsDBBQABgAIAAAAIQAXp4fy3AAA&#10;AAcBAAAPAAAAZHJzL2Rvd25yZXYueG1sTI/BTsMwEETvSPyDtUjcqE0kUgjZVBWCExIiDQeOTrxN&#10;rMbrELtt+HvMCW47mtHM23KzuFGcaA7WM8LtSoEg7ryx3CN8NC839yBC1Gz06JkQvinAprq8KHVh&#10;/JlrOu1iL1IJh0IjDDFOhZShG8jpsPITcfL2fnY6Jjn30sz6nMrdKDOlcum05bQw6ImeBuoOu6ND&#10;2H5y/Wy/3tr3el/bpnlQ/JofEK+vlu0jiEhL/AvDL35Chyoxtf7IJogRIT0SEdZZBiK5d5lKR4uQ&#10;rVUOsirlf/7qBwAA//8DAFBLAQItABQABgAIAAAAIQC2gziS/gAAAOEBAAATAAAAAAAAAAAAAAAA&#10;AAAAAABbQ29udGVudF9UeXBlc10ueG1sUEsBAi0AFAAGAAgAAAAhADj9If/WAAAAlAEAAAsAAAAA&#10;AAAAAAAAAAAALwEAAF9yZWxzLy5yZWxzUEsBAi0AFAAGAAgAAAAhAOaoipOwAgAAqgUAAA4AAAAA&#10;AAAAAAAAAAAALgIAAGRycy9lMm9Eb2MueG1sUEsBAi0AFAAGAAgAAAAhABenh/LcAAAABwEAAA8A&#10;AAAAAAAAAAAAAAAACgUAAGRycy9kb3ducmV2LnhtbFBLBQYAAAAABAAEAPMAAAATBgAAAAA=&#10;" o:allowincell="f" filled="f" stroked="f">
              <v:textbox inset="0,0,0,0">
                <w:txbxContent>
                  <w:tbl>
                    <w:tblPr>
                      <w:tblW w:w="5103" w:type="dxa"/>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40" w:lineRule="atLeast"/>
                          </w:pPr>
                          <w:bookmarkStart w:id="4" w:name="bmLogo3" w:colFirst="0" w:colLast="0"/>
                          <w:r>
                            <w:rPr>
                              <w:noProof/>
                            </w:rPr>
                            <w:drawing>
                              <wp:inline distT="0" distB="0" distL="0" distR="0" wp14:anchorId="0C38EFB3" wp14:editId="7F505887">
                                <wp:extent cx="2350008" cy="10896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4"/>
                  </w:tbl>
                  <w:p w:rsidR="00DE4F00" w:rsidRDefault="00DE4F00" w:rsidP="00770533"/>
                </w:txbxContent>
              </v:textbox>
              <w10:wrap anchorx="margin" anchory="page"/>
              <w10:anchorlock/>
            </v:shape>
          </w:pict>
        </mc:Fallback>
      </mc:AlternateContent>
    </w:r>
  </w:p>
  <w:tbl>
    <w:tblPr>
      <w:tblW w:w="0" w:type="auto"/>
      <w:jc w:val="right"/>
      <w:tblLayout w:type="fixed"/>
      <w:tblCellMar>
        <w:left w:w="0" w:type="dxa"/>
        <w:right w:w="0" w:type="dxa"/>
      </w:tblCellMar>
      <w:tblLook w:val="0000" w:firstRow="0" w:lastRow="0" w:firstColumn="0" w:lastColumn="0" w:noHBand="0" w:noVBand="0"/>
    </w:tblPr>
    <w:tblGrid>
      <w:gridCol w:w="5155"/>
    </w:tblGrid>
    <w:tr w:rsidR="00DE4F00" w:rsidRPr="004C2206">
      <w:trPr>
        <w:trHeight w:hRule="exact" w:val="510"/>
        <w:jc w:val="right"/>
      </w:trPr>
      <w:tc>
        <w:tcPr>
          <w:tcW w:w="5155" w:type="dxa"/>
          <w:shd w:val="clear" w:color="auto" w:fill="auto"/>
        </w:tcPr>
        <w:p w:rsidR="00DE4F00" w:rsidRPr="004C2206" w:rsidRDefault="00DE4F00" w:rsidP="00616C5D">
          <w:pPr>
            <w:pStyle w:val="Huisstijl-Sjabloonnaam"/>
            <w:jc w:val="right"/>
          </w:pPr>
          <w:bookmarkStart w:id="5" w:name="bmSjabloonnaam3" w:colFirst="0" w:colLast="0"/>
        </w:p>
      </w:tc>
    </w:tr>
    <w:bookmarkEnd w:id="5"/>
  </w:tbl>
  <w:p w:rsidR="00DE4F00" w:rsidRDefault="00DE4F00" w:rsidP="00604369">
    <w:pPr>
      <w:pStyle w:val="Header"/>
    </w:pPr>
  </w:p>
  <w:tbl>
    <w:tblPr>
      <w:tblW w:w="5300" w:type="dxa"/>
      <w:jc w:val="right"/>
      <w:tblInd w:w="4397" w:type="dxa"/>
      <w:tblLayout w:type="fixed"/>
      <w:tblCellMar>
        <w:left w:w="0" w:type="dxa"/>
        <w:right w:w="0" w:type="dxa"/>
      </w:tblCellMar>
      <w:tblLook w:val="0000" w:firstRow="0" w:lastRow="0" w:firstColumn="0" w:lastColumn="0" w:noHBand="0" w:noVBand="0"/>
    </w:tblPr>
    <w:tblGrid>
      <w:gridCol w:w="1985"/>
      <w:gridCol w:w="2409"/>
      <w:gridCol w:w="906"/>
    </w:tblGrid>
    <w:tr w:rsidR="00DE4F00" w:rsidRPr="004C2206">
      <w:trPr>
        <w:jc w:val="right"/>
      </w:trPr>
      <w:tc>
        <w:tcPr>
          <w:tcW w:w="1985" w:type="dxa"/>
          <w:shd w:val="clear" w:color="auto" w:fill="auto"/>
        </w:tcPr>
        <w:p w:rsidR="003707A3" w:rsidRDefault="003707A3" w:rsidP="003707A3">
          <w:pPr>
            <w:pStyle w:val="Huisstijl-Kopje"/>
          </w:pPr>
          <w:bookmarkStart w:id="6" w:name="tblGegevens3" w:colFirst="0" w:colLast="3"/>
          <w:r>
            <w:t>Datum</w:t>
          </w:r>
        </w:p>
        <w:p w:rsidR="00DE4F00" w:rsidRPr="004C2206" w:rsidRDefault="003707A3" w:rsidP="003707A3">
          <w:pPr>
            <w:pStyle w:val="Huisstijl-Gegeven"/>
          </w:pPr>
          <w:r>
            <w:t>12 juli 2018</w:t>
          </w:r>
        </w:p>
      </w:tc>
      <w:tc>
        <w:tcPr>
          <w:tcW w:w="2409" w:type="dxa"/>
          <w:shd w:val="clear" w:color="auto" w:fill="auto"/>
        </w:tcPr>
        <w:p w:rsidR="003707A3" w:rsidRDefault="003707A3" w:rsidP="003707A3">
          <w:pPr>
            <w:pStyle w:val="Huisstijl-Kopje"/>
          </w:pPr>
          <w:r>
            <w:t>Pagina</w:t>
          </w:r>
        </w:p>
        <w:p w:rsidR="00DE4F00" w:rsidRPr="004C2206" w:rsidRDefault="003707A3" w:rsidP="003707A3">
          <w:pPr>
            <w:pStyle w:val="Huisstijl-Gegeven"/>
          </w:pPr>
          <w:r>
            <w:fldChar w:fldCharType="begin"/>
          </w:r>
          <w:r>
            <w:instrText xml:space="preserve"> PAGE  \* MERGEFORMAT </w:instrText>
          </w:r>
          <w:r>
            <w:fldChar w:fldCharType="separate"/>
          </w:r>
          <w:r>
            <w:t>1</w:t>
          </w:r>
          <w:r>
            <w:fldChar w:fldCharType="end"/>
          </w:r>
          <w:r>
            <w:t>/</w:t>
          </w:r>
          <w:fldSimple w:instr=" NUMPAGES  \* MERGEFORMAT ">
            <w:r>
              <w:t>1</w:t>
            </w:r>
          </w:fldSimple>
        </w:p>
      </w:tc>
      <w:tc>
        <w:tcPr>
          <w:tcW w:w="906" w:type="dxa"/>
        </w:tcPr>
        <w:p w:rsidR="00DE4F00" w:rsidRPr="004C2206" w:rsidRDefault="00DE4F00" w:rsidP="00616C5D">
          <w:pPr>
            <w:pStyle w:val="Huisstijl-Gegeven"/>
            <w:jc w:val="right"/>
          </w:pPr>
        </w:p>
      </w:tc>
    </w:tr>
    <w:bookmarkEnd w:id="6"/>
  </w:tbl>
  <w:p w:rsidR="00DE4F00" w:rsidRPr="00982765" w:rsidRDefault="00DE4F00" w:rsidP="00604369">
    <w:pPr>
      <w:pStyle w:val="Header"/>
    </w:pPr>
  </w:p>
  <w:p w:rsidR="00DE4F00" w:rsidRDefault="00DE4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AE1F41" w:rsidP="00982765">
    <w:pPr>
      <w:pStyle w:val="Header"/>
    </w:pPr>
    <w:sdt>
      <w:sdtPr>
        <w:id w:val="-206385836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3D7B">
      <w:rPr>
        <w:noProof/>
      </w:rPr>
      <mc:AlternateContent>
        <mc:Choice Requires="wps">
          <w:drawing>
            <wp:anchor distT="0" distB="0" distL="114300" distR="114300" simplePos="0" relativeHeight="251657728" behindDoc="1" locked="1" layoutInCell="1" allowOverlap="1" wp14:anchorId="510D1E96" wp14:editId="7F5B52AE">
              <wp:simplePos x="0" y="0"/>
              <wp:positionH relativeFrom="page">
                <wp:align>right</wp:align>
              </wp:positionH>
              <wp:positionV relativeFrom="page">
                <wp:posOffset>458470</wp:posOffset>
              </wp:positionV>
              <wp:extent cx="3352800" cy="1259840"/>
              <wp:effectExtent l="0" t="0" r="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55" w:lineRule="atLeast"/>
                                </w:pPr>
                                <w:bookmarkStart w:id="7" w:name="bmLogo2" w:colFirst="0" w:colLast="0"/>
                                <w:r>
                                  <w:rPr>
                                    <w:noProof/>
                                  </w:rPr>
                                  <w:drawing>
                                    <wp:inline distT="0" distB="0" distL="0" distR="0" wp14:anchorId="40ED3A40" wp14:editId="67E082DD">
                                      <wp:extent cx="2350008" cy="10896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7"/>
                        </w:tbl>
                        <w:p w:rsidR="00DE4F00" w:rsidRDefault="00DE4F00" w:rsidP="009827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8pt;margin-top:36.1pt;width:264pt;height:99.2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OHtAIAALE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gAjTlpo0SMdNLoTA5qZ6vSdSsDpoQM3PcA2dNlmqrp7UXxXiIt1TfiO3kop+pqSEtj55qb74uqI&#10;owzItv8kSghD9lpYoKGSrSkdFAMBOnTp6dQZQ6WAzdlsHkQeHBVw5gfzOApt71ySTNc7qfQHKlpk&#10;jBRLaL2FJ4d7pQ0dkkwuJhoXOWsa2/6Gv9oAx3EHgsNVc2Zo2G4+x168iTZR6ITBYuOEXpY5t/k6&#10;dBa5fz3PZtl6nfm/TFw/TGpWlpSbMJOy/PDPOnfU+KiJk7aUaFhp4AwlJXfbdSPRgYCyc/vZosPJ&#10;2c19TcMWAXK5SMkPQu8uiJ18EV07YR7OnfjaixzPj+/ihRfGYZa/TumecfrvKaE+xfE8mI9qOpO+&#10;yM2z39vcSNIyDbOjYW2KQRvwGSeSGA1ueGltTVgz2i9KYeifSwHtnhptFWtEOspVD9vBPg0rZ6Pm&#10;rSifQMJSgMBAjDD3wKiF/IlRDzMkxerHnkiKUfORwzMwA2cy5GRsJ4PwAq6mWGM0mms9DqZ9J9mu&#10;BuTxoXFxC0+lYlbEZxbHBwZzweZynGFm8Lz8t17nSbv6DQAA//8DAFBLAwQUAAYACAAAACEAj5gw&#10;X90AAAAHAQAADwAAAGRycy9kb3ducmV2LnhtbEyPwU7DMBBE70j8g7VI3KiNJdISsqkqBCck1DQc&#10;ODqxm1iN1yF22/D3NSd63JnRzNtiPbuBncwUrCeEx4UAZqj12lKH8FW/P6yAhahIq8GTQfg1Adbl&#10;7U2hcu3PVJnTLnYslVDIFUIf45hzHtreOBUWfjSUvL2fnIrpnDquJ3VO5W7gUoiMO2UpLfRqNK+9&#10;aQ+7o0PYfFP1Zn8+m221r2xdPwv6yA6I93fz5gVYNHP8D8MffkKHMjE1/kg6sAEhPRIRllICS+6T&#10;XCWhQZBLkQEvC37NX14AAAD//wMAUEsBAi0AFAAGAAgAAAAhALaDOJL+AAAA4QEAABMAAAAAAAAA&#10;AAAAAAAAAAAAAFtDb250ZW50X1R5cGVzXS54bWxQSwECLQAUAAYACAAAACEAOP0h/9YAAACUAQAA&#10;CwAAAAAAAAAAAAAAAAAvAQAAX3JlbHMvLnJlbHNQSwECLQAUAAYACAAAACEAu1sDh7QCAACxBQAA&#10;DgAAAAAAAAAAAAAAAAAuAgAAZHJzL2Uyb0RvYy54bWxQSwECLQAUAAYACAAAACEAj5gwX90AAAAH&#10;AQAADwAAAAAAAAAAAAAAAAAO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55" w:lineRule="atLeast"/>
                          </w:pPr>
                          <w:bookmarkStart w:id="8" w:name="bmLogo2" w:colFirst="0" w:colLast="0"/>
                          <w:r>
                            <w:rPr>
                              <w:noProof/>
                            </w:rPr>
                            <w:drawing>
                              <wp:inline distT="0" distB="0" distL="0" distR="0" wp14:anchorId="40ED3A40" wp14:editId="67E082DD">
                                <wp:extent cx="2350008" cy="10896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8"/>
                  </w:tbl>
                  <w:p w:rsidR="00DE4F00" w:rsidRDefault="00DE4F00" w:rsidP="00982765"/>
                </w:txbxContent>
              </v:textbox>
              <w10:wrap anchorx="page" anchory="page"/>
              <w10:anchorlock/>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103"/>
    </w:tblGrid>
    <w:tr w:rsidR="00DE4F00" w:rsidRPr="004C2206">
      <w:trPr>
        <w:trHeight w:hRule="exact" w:val="510"/>
      </w:trPr>
      <w:tc>
        <w:tcPr>
          <w:tcW w:w="5103" w:type="dxa"/>
          <w:shd w:val="clear" w:color="auto" w:fill="auto"/>
        </w:tcPr>
        <w:p w:rsidR="00DE4F00" w:rsidRPr="004C2206" w:rsidRDefault="00DE4F00" w:rsidP="005A6455">
          <w:pPr>
            <w:pStyle w:val="Huisstijl-Sjabloonnaam"/>
          </w:pPr>
          <w:bookmarkStart w:id="9" w:name="bmSjabloonnaam2" w:colFirst="0" w:colLast="0"/>
        </w:p>
      </w:tc>
    </w:tr>
    <w:bookmarkEnd w:id="9"/>
  </w:tbl>
  <w:p w:rsidR="00DE4F00" w:rsidRDefault="00DE4F00" w:rsidP="00982765">
    <w:pPr>
      <w:pStyle w:val="Header"/>
    </w:pPr>
  </w:p>
  <w:tbl>
    <w:tblPr>
      <w:tblW w:w="9463" w:type="dxa"/>
      <w:tblLayout w:type="fixed"/>
      <w:tblCellMar>
        <w:left w:w="0" w:type="dxa"/>
        <w:right w:w="0" w:type="dxa"/>
      </w:tblCellMar>
      <w:tblLook w:val="0000" w:firstRow="0" w:lastRow="0" w:firstColumn="0" w:lastColumn="0" w:noHBand="0" w:noVBand="0"/>
    </w:tblPr>
    <w:tblGrid>
      <w:gridCol w:w="2552"/>
      <w:gridCol w:w="2838"/>
      <w:gridCol w:w="4073"/>
    </w:tblGrid>
    <w:tr w:rsidR="00DE4F00" w:rsidRPr="004C2206">
      <w:tc>
        <w:tcPr>
          <w:tcW w:w="2552" w:type="dxa"/>
          <w:shd w:val="clear" w:color="auto" w:fill="auto"/>
        </w:tcPr>
        <w:p w:rsidR="003707A3" w:rsidRDefault="003707A3" w:rsidP="003707A3">
          <w:pPr>
            <w:pStyle w:val="Huisstijl-Kopje"/>
          </w:pPr>
          <w:bookmarkStart w:id="10" w:name="tblGegevens2"/>
          <w:r>
            <w:t>Datum</w:t>
          </w:r>
        </w:p>
        <w:p w:rsidR="00DE4F00" w:rsidRPr="004C2206" w:rsidRDefault="003707A3" w:rsidP="003707A3">
          <w:pPr>
            <w:pStyle w:val="Huisstijl-Gegeven"/>
          </w:pPr>
          <w:r>
            <w:t>12 juli 2018</w:t>
          </w:r>
        </w:p>
      </w:tc>
      <w:tc>
        <w:tcPr>
          <w:tcW w:w="2838" w:type="dxa"/>
          <w:shd w:val="clear" w:color="auto" w:fill="auto"/>
        </w:tcPr>
        <w:p w:rsidR="003707A3" w:rsidRDefault="003707A3" w:rsidP="003707A3">
          <w:pPr>
            <w:pStyle w:val="Huisstijl-Kopje"/>
          </w:pPr>
          <w:r>
            <w:t>Pagina</w:t>
          </w:r>
        </w:p>
        <w:p w:rsidR="00DE4F00" w:rsidRPr="004C2206" w:rsidRDefault="003707A3" w:rsidP="003707A3">
          <w:pPr>
            <w:pStyle w:val="Huisstijl-Gegeven"/>
          </w:pPr>
          <w:r>
            <w:fldChar w:fldCharType="begin"/>
          </w:r>
          <w:r>
            <w:instrText xml:space="preserve"> PAGE  \* MERGEFORMAT </w:instrText>
          </w:r>
          <w:r>
            <w:fldChar w:fldCharType="separate"/>
          </w:r>
          <w:r w:rsidR="00F56DB0">
            <w:t>14</w:t>
          </w:r>
          <w:r>
            <w:fldChar w:fldCharType="end"/>
          </w:r>
          <w:r>
            <w:t>/</w:t>
          </w:r>
          <w:fldSimple w:instr=" NUMPAGES  \* MERGEFORMAT ">
            <w:r w:rsidR="00F56DB0">
              <w:t>17</w:t>
            </w:r>
          </w:fldSimple>
        </w:p>
      </w:tc>
      <w:tc>
        <w:tcPr>
          <w:tcW w:w="4073" w:type="dxa"/>
        </w:tcPr>
        <w:p w:rsidR="00DE4F00" w:rsidRPr="004C2206" w:rsidRDefault="00DE4F00" w:rsidP="00767D0D">
          <w:pPr>
            <w:pStyle w:val="Huisstijl-Gegeven"/>
          </w:pPr>
        </w:p>
      </w:tc>
    </w:tr>
    <w:bookmarkEnd w:id="10"/>
  </w:tbl>
  <w:p w:rsidR="00DE4F00" w:rsidRPr="00982765" w:rsidRDefault="00DE4F00" w:rsidP="00982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923D7B" w:rsidP="004C2206">
    <w:r>
      <w:rPr>
        <w:noProof/>
      </w:rPr>
      <mc:AlternateContent>
        <mc:Choice Requires="wps">
          <w:drawing>
            <wp:anchor distT="0" distB="0" distL="114300" distR="114300" simplePos="0" relativeHeight="251656704" behindDoc="0" locked="0" layoutInCell="1" allowOverlap="1" wp14:anchorId="5DD98D26" wp14:editId="7E08CA7C">
              <wp:simplePos x="0" y="0"/>
              <wp:positionH relativeFrom="page">
                <wp:posOffset>4212590</wp:posOffset>
              </wp:positionH>
              <wp:positionV relativeFrom="page">
                <wp:posOffset>467995</wp:posOffset>
              </wp:positionV>
              <wp:extent cx="3239770" cy="1259840"/>
              <wp:effectExtent l="0" t="0" r="1778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55" w:lineRule="atLeast"/>
                                </w:pPr>
                                <w:bookmarkStart w:id="11" w:name="bmLogo1" w:colFirst="0" w:colLast="0"/>
                                <w:r>
                                  <w:rPr>
                                    <w:noProof/>
                                  </w:rPr>
                                  <w:drawing>
                                    <wp:inline distT="0" distB="0" distL="0" distR="0" wp14:anchorId="0A2BD468" wp14:editId="4E8053B3">
                                      <wp:extent cx="2350008" cy="10896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11"/>
                        </w:tbl>
                        <w:p w:rsidR="00DE4F00" w:rsidRDefault="00DE4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1.7pt;margin-top:36.85pt;width:255.1pt;height:9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X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AWzeLmEowLO/GAeR6GtnUuS6XonlX5HRYuM&#10;kWIJpbfw5HinNBAB18nFvMZFzprGlr/hFxvgOO7A43DVnJkwbDV/xF68jbZR6ITBYuuEXpY563wT&#10;OovcX86zWbbZZP5P864fJjUrS8rNM5Oy/PDPKvek8VETJ20p0bDSwJmQlNzvNo1ERwLKzu1nygXB&#10;n7m5l2HYY+DygpIfhN5tEDv5Ilo6YR7OnXjpRY7nx7fxwgvjMMsvKd0xTv+dEupTHM+D+aim33Lz&#10;7PeaG0lapmF2NKxNcXRyIonR4JaXtrSasGa0z1Jhwn9OBWRsKrRVrBHpKFc97AbbGsHUCDtRPoKE&#10;pQCBgRhh7oFRC/kdox5mSIrVtwORFKPmPYc2MANnMuRk7CaD8AKuplhjNJobPQ6mQyfZvgbksdG4&#10;WEOrVMyK2PTUGAUwMAuYC5bL0wwzg+d8bb2eJ+3qFwAAAP//AwBQSwMEFAAGAAgAAAAhAOxnDffh&#10;AAAACwEAAA8AAABkcnMvZG93bnJldi54bWxMj8tOwzAQRfdI/IM1SOyo80AODXGqCsEKCZGGRZdO&#10;Mk2sxuMQu234e9wVLEf36N4zxWYxIzvj7LQlCfEqAobU2k5TL+Grfnt4Aua8ok6NllDCDzrYlLc3&#10;hco7e6EKzzvfs1BCLlcSBu+nnHPXDmiUW9kJKWQHOxvlwzn3vJvVJZSbkSdRJLhRmsLCoCZ8GbA9&#10;7k5GwnZP1av+/mg+q0Ol63od0bs4Snl/t2yfgXlc/B8MV/2gDmVwauyJOsdGCUKkjwGVkKUZsCsQ&#10;Z6kA1khIsiQGXhb8/w/lLwAAAP//AwBQSwECLQAUAAYACAAAACEAtoM4kv4AAADhAQAAEwAAAAAA&#10;AAAAAAAAAAAAAAAAW0NvbnRlbnRfVHlwZXNdLnhtbFBLAQItABQABgAIAAAAIQA4/SH/1gAAAJQB&#10;AAALAAAAAAAAAAAAAAAAAC8BAABfcmVscy8ucmVsc1BLAQItABQABgAIAAAAIQDNAx/XsgIAALEF&#10;AAAOAAAAAAAAAAAAAAAAAC4CAABkcnMvZTJvRG9jLnhtbFBLAQItABQABgAIAAAAIQDsZw334QAA&#10;AAsBAAAPAAAAAAAAAAAAAAAAAAw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3707A3" w:rsidP="003707A3">
                          <w:pPr>
                            <w:spacing w:line="255" w:lineRule="atLeast"/>
                          </w:pPr>
                          <w:bookmarkStart w:id="12" w:name="bmLogo1" w:colFirst="0" w:colLast="0"/>
                          <w:r>
                            <w:rPr>
                              <w:noProof/>
                            </w:rPr>
                            <w:drawing>
                              <wp:inline distT="0" distB="0" distL="0" distR="0" wp14:anchorId="0A2BD468" wp14:editId="4E8053B3">
                                <wp:extent cx="2350008" cy="10896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12"/>
                  </w:tbl>
                  <w:p w:rsidR="00DE4F00" w:rsidRDefault="00DE4F00"/>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103"/>
    </w:tblGrid>
    <w:tr w:rsidR="00DE4F00" w:rsidRPr="004C2206">
      <w:trPr>
        <w:trHeight w:hRule="exact" w:val="510"/>
      </w:trPr>
      <w:tc>
        <w:tcPr>
          <w:tcW w:w="5103" w:type="dxa"/>
          <w:shd w:val="clear" w:color="auto" w:fill="auto"/>
        </w:tcPr>
        <w:p w:rsidR="00DE4F00" w:rsidRPr="004C2206" w:rsidRDefault="003707A3" w:rsidP="00334A78">
          <w:pPr>
            <w:pStyle w:val="Huisstijl-Sjabloonnaam"/>
          </w:pPr>
          <w:bookmarkStart w:id="13" w:name="bmSjabloonnaam1" w:colFirst="0" w:colLast="0"/>
          <w:r>
            <w:t>Memo</w:t>
          </w:r>
        </w:p>
      </w:tc>
    </w:tr>
    <w:bookmarkEnd w:id="13"/>
  </w:tbl>
  <w:p w:rsidR="00DE4F00" w:rsidRDefault="00DE4F00" w:rsidP="004C2206"/>
  <w:tbl>
    <w:tblPr>
      <w:tblW w:w="9645" w:type="dxa"/>
      <w:tblLayout w:type="fixed"/>
      <w:tblCellMar>
        <w:left w:w="0" w:type="dxa"/>
        <w:right w:w="0" w:type="dxa"/>
      </w:tblCellMar>
      <w:tblLook w:val="0000" w:firstRow="0" w:lastRow="0" w:firstColumn="0" w:lastColumn="0" w:noHBand="0" w:noVBand="0"/>
    </w:tblPr>
    <w:tblGrid>
      <w:gridCol w:w="2552"/>
      <w:gridCol w:w="2838"/>
      <w:gridCol w:w="1973"/>
      <w:gridCol w:w="1974"/>
      <w:gridCol w:w="308"/>
    </w:tblGrid>
    <w:tr w:rsidR="003707A3" w:rsidRPr="004C2206" w:rsidTr="00E82178">
      <w:tc>
        <w:tcPr>
          <w:tcW w:w="9645" w:type="dxa"/>
          <w:gridSpan w:val="5"/>
          <w:shd w:val="clear" w:color="auto" w:fill="auto"/>
        </w:tcPr>
        <w:p w:rsidR="003707A3" w:rsidRPr="003707A3" w:rsidRDefault="003707A3" w:rsidP="003707A3">
          <w:pPr>
            <w:pStyle w:val="Huisstijl-Kopje"/>
            <w:rPr>
              <w:lang w:val="nl-NL"/>
            </w:rPr>
          </w:pPr>
          <w:bookmarkStart w:id="14" w:name="bmNaw1" w:colFirst="0" w:colLast="0"/>
          <w:r w:rsidRPr="003707A3">
            <w:rPr>
              <w:lang w:val="nl-NL"/>
            </w:rPr>
            <w:t>Aan</w:t>
          </w:r>
        </w:p>
        <w:p w:rsidR="003707A3" w:rsidRPr="003707A3" w:rsidRDefault="003707A3" w:rsidP="003707A3">
          <w:pPr>
            <w:pStyle w:val="Huisstijl-Gegeven"/>
            <w:rPr>
              <w:lang w:val="nl-NL"/>
            </w:rPr>
          </w:pPr>
          <w:r w:rsidRPr="003707A3">
            <w:rPr>
              <w:lang w:val="nl-NL"/>
            </w:rPr>
            <w:t>Frank van Gerrevink, Andre van Silfhout</w:t>
          </w:r>
        </w:p>
      </w:tc>
    </w:tr>
    <w:tr w:rsidR="00DE4F00" w:rsidRPr="004C2206" w:rsidTr="00E82178">
      <w:trPr>
        <w:gridAfter w:val="1"/>
        <w:wAfter w:w="308" w:type="dxa"/>
      </w:trPr>
      <w:tc>
        <w:tcPr>
          <w:tcW w:w="2552" w:type="dxa"/>
          <w:shd w:val="clear" w:color="auto" w:fill="auto"/>
        </w:tcPr>
        <w:p w:rsidR="003707A3" w:rsidRDefault="003707A3" w:rsidP="003707A3">
          <w:pPr>
            <w:pStyle w:val="Huisstijl-Kopje"/>
          </w:pPr>
          <w:bookmarkStart w:id="15" w:name="tblGegevens1"/>
          <w:bookmarkEnd w:id="14"/>
          <w:r>
            <w:t>Datum</w:t>
          </w:r>
        </w:p>
        <w:p w:rsidR="00DE4F00" w:rsidRPr="004C2206" w:rsidRDefault="003707A3" w:rsidP="003707A3">
          <w:pPr>
            <w:pStyle w:val="Huisstijl-Gegeven"/>
          </w:pPr>
          <w:r>
            <w:t>12 juli 2018</w:t>
          </w:r>
        </w:p>
      </w:tc>
      <w:tc>
        <w:tcPr>
          <w:tcW w:w="2838" w:type="dxa"/>
          <w:shd w:val="clear" w:color="auto" w:fill="auto"/>
        </w:tcPr>
        <w:p w:rsidR="003707A3" w:rsidRDefault="003707A3" w:rsidP="003707A3">
          <w:pPr>
            <w:pStyle w:val="Huisstijl-Kopje"/>
          </w:pPr>
          <w:r>
            <w:t>Aantal pagina's</w:t>
          </w:r>
        </w:p>
        <w:p w:rsidR="00DE4F00" w:rsidRPr="004C2206" w:rsidRDefault="003707A3" w:rsidP="003707A3">
          <w:pPr>
            <w:pStyle w:val="Huisstijl-Gegeven"/>
          </w:pPr>
          <w:fldSimple w:instr=" NUMPAGES  \* MERGEFORMAT ">
            <w:r w:rsidR="00AE1F41">
              <w:t>17</w:t>
            </w:r>
          </w:fldSimple>
        </w:p>
      </w:tc>
      <w:tc>
        <w:tcPr>
          <w:tcW w:w="1973" w:type="dxa"/>
        </w:tcPr>
        <w:p w:rsidR="00DE4F00" w:rsidRPr="004C2206" w:rsidRDefault="00DE4F00" w:rsidP="00AD6D59">
          <w:pPr>
            <w:pStyle w:val="Huisstijl-Gegeven"/>
            <w:tabs>
              <w:tab w:val="left" w:pos="2552"/>
            </w:tabs>
          </w:pPr>
        </w:p>
      </w:tc>
      <w:tc>
        <w:tcPr>
          <w:tcW w:w="1974" w:type="dxa"/>
        </w:tcPr>
        <w:p w:rsidR="00DE4F00" w:rsidRPr="004C2206" w:rsidRDefault="00DE4F00" w:rsidP="00AD6D59">
          <w:pPr>
            <w:pStyle w:val="Huisstijl-Gegeven"/>
            <w:tabs>
              <w:tab w:val="left" w:pos="2552"/>
            </w:tabs>
          </w:pPr>
        </w:p>
      </w:tc>
    </w:tr>
    <w:tr w:rsidR="00DE4F00" w:rsidRPr="003707A3" w:rsidTr="00E82178">
      <w:trPr>
        <w:gridAfter w:val="1"/>
        <w:wAfter w:w="308" w:type="dxa"/>
      </w:trPr>
      <w:tc>
        <w:tcPr>
          <w:tcW w:w="2552" w:type="dxa"/>
          <w:shd w:val="clear" w:color="auto" w:fill="auto"/>
        </w:tcPr>
        <w:p w:rsidR="003707A3" w:rsidRDefault="003707A3" w:rsidP="003707A3">
          <w:pPr>
            <w:pStyle w:val="Huisstijl-Kopje"/>
          </w:pPr>
          <w:r>
            <w:t>Van</w:t>
          </w:r>
        </w:p>
        <w:p w:rsidR="00DE4F00" w:rsidRPr="004C2206" w:rsidRDefault="003707A3" w:rsidP="003707A3">
          <w:pPr>
            <w:pStyle w:val="Huisstijl-Gegeven"/>
          </w:pPr>
          <w:r>
            <w:t>Bas van der Zaan</w:t>
          </w:r>
        </w:p>
      </w:tc>
      <w:tc>
        <w:tcPr>
          <w:tcW w:w="2838" w:type="dxa"/>
          <w:shd w:val="clear" w:color="auto" w:fill="auto"/>
        </w:tcPr>
        <w:p w:rsidR="003707A3" w:rsidRDefault="003707A3" w:rsidP="003707A3">
          <w:pPr>
            <w:pStyle w:val="Huisstijl-Kopje"/>
          </w:pPr>
          <w:r>
            <w:t>Doorkiesnummer</w:t>
          </w:r>
        </w:p>
        <w:p w:rsidR="00DE4F00" w:rsidRPr="004C2206" w:rsidRDefault="003707A3" w:rsidP="003707A3">
          <w:pPr>
            <w:pStyle w:val="Huisstijl-Gegeven"/>
          </w:pPr>
          <w:r>
            <w:t>+31(0)88 335 7179</w:t>
          </w:r>
        </w:p>
      </w:tc>
      <w:tc>
        <w:tcPr>
          <w:tcW w:w="3947" w:type="dxa"/>
          <w:gridSpan w:val="2"/>
        </w:tcPr>
        <w:p w:rsidR="003707A3" w:rsidRPr="003707A3" w:rsidRDefault="003707A3" w:rsidP="003707A3">
          <w:pPr>
            <w:pStyle w:val="Huisstijl-Kopje"/>
            <w:rPr>
              <w:lang w:val="es-ES"/>
            </w:rPr>
          </w:pPr>
          <w:r w:rsidRPr="003707A3">
            <w:rPr>
              <w:lang w:val="es-ES"/>
            </w:rPr>
            <w:t>E-mail</w:t>
          </w:r>
        </w:p>
        <w:p w:rsidR="00DE4F00" w:rsidRPr="003707A3" w:rsidRDefault="003707A3" w:rsidP="003707A3">
          <w:pPr>
            <w:pStyle w:val="Huisstijl-Gegeven"/>
            <w:rPr>
              <w:lang w:val="es-ES"/>
            </w:rPr>
          </w:pPr>
          <w:r w:rsidRPr="003707A3">
            <w:rPr>
              <w:lang w:val="es-ES"/>
            </w:rPr>
            <w:t>Bas.vanderZaan</w:t>
          </w:r>
          <w:r w:rsidRPr="003707A3">
            <w:rPr>
              <w:sz w:val="2"/>
              <w:lang w:val="es-ES"/>
            </w:rPr>
            <w:t xml:space="preserve"> </w:t>
          </w:r>
          <w:r w:rsidRPr="003707A3">
            <w:rPr>
              <w:sz w:val="21"/>
              <w:lang w:val="es-ES"/>
            </w:rPr>
            <w:t>@deltares.nl</w:t>
          </w:r>
        </w:p>
      </w:tc>
    </w:tr>
    <w:bookmarkEnd w:id="15"/>
    <w:tr w:rsidR="00DE4F00" w:rsidRPr="003707A3" w:rsidTr="00E82178">
      <w:trPr>
        <w:gridAfter w:val="1"/>
        <w:wAfter w:w="308" w:type="dxa"/>
      </w:trPr>
      <w:tc>
        <w:tcPr>
          <w:tcW w:w="9337" w:type="dxa"/>
          <w:gridSpan w:val="4"/>
          <w:tcBorders>
            <w:bottom w:val="single" w:sz="4" w:space="0" w:color="auto"/>
          </w:tcBorders>
          <w:shd w:val="clear" w:color="auto" w:fill="auto"/>
        </w:tcPr>
        <w:p w:rsidR="003707A3" w:rsidRDefault="003707A3" w:rsidP="003707A3">
          <w:pPr>
            <w:pStyle w:val="Huisstijl-Kopje"/>
          </w:pPr>
          <w:r>
            <w:t>Onderwerp</w:t>
          </w:r>
        </w:p>
        <w:p w:rsidR="00DE4F00" w:rsidRPr="003707A3" w:rsidRDefault="003707A3" w:rsidP="003707A3">
          <w:pPr>
            <w:pStyle w:val="Huisstijl-Gegeven"/>
            <w:rPr>
              <w:lang w:val="nl-NL"/>
            </w:rPr>
          </w:pPr>
          <w:r w:rsidRPr="003707A3">
            <w:rPr>
              <w:lang w:val="nl-NL"/>
            </w:rPr>
            <w:t>Bevindingen monitoring grondwater feb_mrt 2018</w:t>
          </w:r>
        </w:p>
      </w:tc>
    </w:tr>
  </w:tbl>
  <w:p w:rsidR="00DE4F00" w:rsidRPr="003707A3" w:rsidRDefault="00DE4F00" w:rsidP="00A1473F">
    <w:pP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D2C"/>
    <w:multiLevelType w:val="multilevel"/>
    <w:tmpl w:val="6298F500"/>
    <w:styleLink w:val="Huisstijl-LijstNummering"/>
    <w:lvl w:ilvl="0">
      <w:start w:val="1"/>
      <w:numFmt w:val="decimal"/>
      <w:lvlRestart w:val="0"/>
      <w:pStyle w:val="ListNumber"/>
      <w:lvlText w:val="%1"/>
      <w:lvlJc w:val="left"/>
      <w:pPr>
        <w:tabs>
          <w:tab w:val="num" w:pos="510"/>
        </w:tabs>
        <w:ind w:left="510" w:hanging="510"/>
      </w:pPr>
      <w:rPr>
        <w:rFonts w:hint="default"/>
      </w:rPr>
    </w:lvl>
    <w:lvl w:ilvl="1">
      <w:start w:val="1"/>
      <w:numFmt w:val="decimal"/>
      <w:pStyle w:val="ListNumber2"/>
      <w:lvlText w:val="%1.%2"/>
      <w:lvlJc w:val="left"/>
      <w:pPr>
        <w:tabs>
          <w:tab w:val="num" w:pos="510"/>
        </w:tabs>
        <w:ind w:left="510" w:hanging="510"/>
      </w:pPr>
      <w:rPr>
        <w:rFonts w:hint="default"/>
      </w:rPr>
    </w:lvl>
    <w:lvl w:ilvl="2">
      <w:start w:val="1"/>
      <w:numFmt w:val="decimal"/>
      <w:pStyle w:val="ListNumber3"/>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1">
    <w:nsid w:val="166C658F"/>
    <w:multiLevelType w:val="hybridMultilevel"/>
    <w:tmpl w:val="D4E2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47317"/>
    <w:multiLevelType w:val="multilevel"/>
    <w:tmpl w:val="EBF8156E"/>
    <w:styleLink w:val="Huisstijl-LijstOpsomming"/>
    <w:lvl w:ilvl="0">
      <w:start w:val="1"/>
      <w:numFmt w:val="bullet"/>
      <w:lvlRestart w:val="0"/>
      <w:pStyle w:val="ListBullet"/>
      <w:lvlText w:val="•"/>
      <w:lvlJc w:val="left"/>
      <w:pPr>
        <w:tabs>
          <w:tab w:val="num" w:pos="510"/>
        </w:tabs>
        <w:ind w:left="510" w:hanging="510"/>
      </w:pPr>
      <w:rPr>
        <w:rFonts w:hint="default"/>
      </w:rPr>
    </w:lvl>
    <w:lvl w:ilvl="1">
      <w:start w:val="1"/>
      <w:numFmt w:val="bullet"/>
      <w:pStyle w:val="ListBullet2"/>
      <w:lvlText w:val="–"/>
      <w:lvlJc w:val="left"/>
      <w:pPr>
        <w:tabs>
          <w:tab w:val="num" w:pos="1020"/>
        </w:tabs>
        <w:ind w:left="1020" w:hanging="510"/>
      </w:pPr>
      <w:rPr>
        <w:rFonts w:hint="default"/>
      </w:rPr>
    </w:lvl>
    <w:lvl w:ilvl="2">
      <w:start w:val="1"/>
      <w:numFmt w:val="bullet"/>
      <w:pStyle w:val="ListBullet3"/>
      <w:lvlText w:val="—"/>
      <w:lvlJc w:val="left"/>
      <w:pPr>
        <w:tabs>
          <w:tab w:val="num" w:pos="1020"/>
        </w:tabs>
        <w:ind w:left="1020" w:hanging="510"/>
      </w:pPr>
      <w:rPr>
        <w:rFonts w:hint="default"/>
      </w:rPr>
    </w:lvl>
    <w:lvl w:ilvl="3">
      <w:start w:val="1"/>
      <w:numFmt w:val="none"/>
      <w:lvlText w:val=""/>
      <w:lvlJc w:val="left"/>
      <w:pPr>
        <w:tabs>
          <w:tab w:val="num" w:pos="1020"/>
        </w:tabs>
        <w:ind w:left="1020" w:firstLine="0"/>
      </w:pPr>
      <w:rPr>
        <w:rFonts w:hint="default"/>
      </w:rPr>
    </w:lvl>
    <w:lvl w:ilvl="4">
      <w:start w:val="1"/>
      <w:numFmt w:val="none"/>
      <w:lvlText w:val=""/>
      <w:lvlJc w:val="left"/>
      <w:pPr>
        <w:tabs>
          <w:tab w:val="num" w:pos="1020"/>
        </w:tabs>
        <w:ind w:left="1020" w:firstLine="0"/>
      </w:pPr>
      <w:rPr>
        <w:rFonts w:hint="default"/>
      </w:rPr>
    </w:lvl>
    <w:lvl w:ilvl="5">
      <w:start w:val="1"/>
      <w:numFmt w:val="none"/>
      <w:lvlText w:val=""/>
      <w:lvlJc w:val="left"/>
      <w:pPr>
        <w:tabs>
          <w:tab w:val="num" w:pos="1020"/>
        </w:tabs>
        <w:ind w:left="1020" w:firstLine="0"/>
      </w:pPr>
      <w:rPr>
        <w:rFonts w:hint="default"/>
      </w:rPr>
    </w:lvl>
    <w:lvl w:ilvl="6">
      <w:start w:val="1"/>
      <w:numFmt w:val="none"/>
      <w:lvlText w:val=""/>
      <w:lvlJc w:val="left"/>
      <w:pPr>
        <w:tabs>
          <w:tab w:val="num" w:pos="1020"/>
        </w:tabs>
        <w:ind w:left="1020" w:firstLine="0"/>
      </w:pPr>
      <w:rPr>
        <w:rFonts w:hint="default"/>
      </w:rPr>
    </w:lvl>
    <w:lvl w:ilvl="7">
      <w:start w:val="1"/>
      <w:numFmt w:val="none"/>
      <w:lvlText w:val=""/>
      <w:lvlJc w:val="left"/>
      <w:pPr>
        <w:tabs>
          <w:tab w:val="num" w:pos="1020"/>
        </w:tabs>
        <w:ind w:left="1020" w:firstLine="0"/>
      </w:pPr>
      <w:rPr>
        <w:rFonts w:hint="default"/>
      </w:rPr>
    </w:lvl>
    <w:lvl w:ilvl="8">
      <w:start w:val="1"/>
      <w:numFmt w:val="none"/>
      <w:lvlText w:val=""/>
      <w:lvlJc w:val="left"/>
      <w:pPr>
        <w:tabs>
          <w:tab w:val="num" w:pos="1020"/>
        </w:tabs>
        <w:ind w:left="1020" w:firstLine="0"/>
      </w:pPr>
      <w:rPr>
        <w:rFonts w:hint="default"/>
      </w:rPr>
    </w:lvl>
  </w:abstractNum>
  <w:abstractNum w:abstractNumId="3">
    <w:nsid w:val="1E490C15"/>
    <w:multiLevelType w:val="multilevel"/>
    <w:tmpl w:val="554A8378"/>
    <w:lvl w:ilvl="0">
      <w:start w:val="1"/>
      <w:numFmt w:val="bullet"/>
      <w:lvlRestart w:val="0"/>
      <w:lvlText w:val="•"/>
      <w:lvlJc w:val="left"/>
      <w:pPr>
        <w:tabs>
          <w:tab w:val="num" w:pos="510"/>
        </w:tabs>
        <w:ind w:left="510" w:hanging="510"/>
      </w:pPr>
      <w:rPr>
        <w:rFonts w:hint="default"/>
      </w:rPr>
    </w:lvl>
    <w:lvl w:ilvl="1">
      <w:start w:val="1"/>
      <w:numFmt w:val="bullet"/>
      <w:lvlText w:val="–"/>
      <w:lvlJc w:val="left"/>
      <w:pPr>
        <w:tabs>
          <w:tab w:val="num" w:pos="1020"/>
        </w:tabs>
        <w:ind w:left="1020" w:hanging="510"/>
      </w:pPr>
      <w:rPr>
        <w:rFonts w:hint="default"/>
      </w:rPr>
    </w:lvl>
    <w:lvl w:ilvl="2">
      <w:start w:val="1"/>
      <w:numFmt w:val="bullet"/>
      <w:lvlText w:val="—"/>
      <w:lvlJc w:val="left"/>
      <w:pPr>
        <w:tabs>
          <w:tab w:val="num" w:pos="1020"/>
        </w:tabs>
        <w:ind w:left="1020" w:hanging="510"/>
      </w:pPr>
      <w:rPr>
        <w:rFonts w:hint="default"/>
      </w:rPr>
    </w:lvl>
    <w:lvl w:ilvl="3">
      <w:start w:val="1"/>
      <w:numFmt w:val="none"/>
      <w:lvlText w:val=""/>
      <w:lvlJc w:val="left"/>
      <w:pPr>
        <w:tabs>
          <w:tab w:val="num" w:pos="1020"/>
        </w:tabs>
        <w:ind w:left="1020" w:firstLine="0"/>
      </w:pPr>
      <w:rPr>
        <w:rFonts w:hint="default"/>
      </w:rPr>
    </w:lvl>
    <w:lvl w:ilvl="4">
      <w:start w:val="1"/>
      <w:numFmt w:val="none"/>
      <w:lvlText w:val=""/>
      <w:lvlJc w:val="left"/>
      <w:pPr>
        <w:tabs>
          <w:tab w:val="num" w:pos="1020"/>
        </w:tabs>
        <w:ind w:left="1020" w:firstLine="0"/>
      </w:pPr>
      <w:rPr>
        <w:rFonts w:hint="default"/>
      </w:rPr>
    </w:lvl>
    <w:lvl w:ilvl="5">
      <w:start w:val="1"/>
      <w:numFmt w:val="none"/>
      <w:lvlText w:val=""/>
      <w:lvlJc w:val="left"/>
      <w:pPr>
        <w:tabs>
          <w:tab w:val="num" w:pos="1020"/>
        </w:tabs>
        <w:ind w:left="1020" w:firstLine="0"/>
      </w:pPr>
      <w:rPr>
        <w:rFonts w:hint="default"/>
      </w:rPr>
    </w:lvl>
    <w:lvl w:ilvl="6">
      <w:start w:val="1"/>
      <w:numFmt w:val="none"/>
      <w:lvlText w:val=""/>
      <w:lvlJc w:val="left"/>
      <w:pPr>
        <w:tabs>
          <w:tab w:val="num" w:pos="1020"/>
        </w:tabs>
        <w:ind w:left="1020" w:firstLine="0"/>
      </w:pPr>
      <w:rPr>
        <w:rFonts w:hint="default"/>
      </w:rPr>
    </w:lvl>
    <w:lvl w:ilvl="7">
      <w:start w:val="1"/>
      <w:numFmt w:val="none"/>
      <w:lvlText w:val=""/>
      <w:lvlJc w:val="left"/>
      <w:pPr>
        <w:tabs>
          <w:tab w:val="num" w:pos="1020"/>
        </w:tabs>
        <w:ind w:left="1020" w:firstLine="0"/>
      </w:pPr>
      <w:rPr>
        <w:rFonts w:hint="default"/>
      </w:rPr>
    </w:lvl>
    <w:lvl w:ilvl="8">
      <w:start w:val="1"/>
      <w:numFmt w:val="none"/>
      <w:lvlText w:val=""/>
      <w:lvlJc w:val="left"/>
      <w:pPr>
        <w:tabs>
          <w:tab w:val="num" w:pos="1020"/>
        </w:tabs>
        <w:ind w:left="1020" w:firstLine="0"/>
      </w:pPr>
      <w:rPr>
        <w:rFonts w:hint="default"/>
      </w:rPr>
    </w:lvl>
  </w:abstractNum>
  <w:abstractNum w:abstractNumId="4">
    <w:nsid w:val="2BD84415"/>
    <w:multiLevelType w:val="multilevel"/>
    <w:tmpl w:val="DF72BA18"/>
    <w:lvl w:ilvl="0">
      <w:start w:val="1"/>
      <w:numFmt w:val="decimal"/>
      <w:lvlRestart w:val="0"/>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5">
    <w:nsid w:val="474A32D1"/>
    <w:multiLevelType w:val="multilevel"/>
    <w:tmpl w:val="6298F500"/>
    <w:name w:val="DelNummering"/>
    <w:lvl w:ilvl="0">
      <w:start w:val="1"/>
      <w:numFmt w:val="decimal"/>
      <w:lvlRestart w:val="0"/>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6">
    <w:nsid w:val="5AE13F50"/>
    <w:multiLevelType w:val="multilevel"/>
    <w:tmpl w:val="AFA8629C"/>
    <w:lvl w:ilvl="0">
      <w:start w:val="1"/>
      <w:numFmt w:val="decimal"/>
      <w:pStyle w:val="Heading1"/>
      <w:lvlText w:val="%1"/>
      <w:lvlJc w:val="right"/>
      <w:pPr>
        <w:tabs>
          <w:tab w:val="num" w:pos="0"/>
        </w:tabs>
        <w:ind w:left="0" w:hanging="255"/>
      </w:pPr>
      <w:rPr>
        <w:rFonts w:hint="default"/>
      </w:rPr>
    </w:lvl>
    <w:lvl w:ilvl="1">
      <w:start w:val="1"/>
      <w:numFmt w:val="decimal"/>
      <w:pStyle w:val="Heading2"/>
      <w:lvlText w:val="%1.%2"/>
      <w:lvlJc w:val="right"/>
      <w:pPr>
        <w:tabs>
          <w:tab w:val="num" w:pos="0"/>
        </w:tabs>
        <w:ind w:left="0" w:hanging="255"/>
      </w:pPr>
      <w:rPr>
        <w:rFonts w:hint="default"/>
      </w:rPr>
    </w:lvl>
    <w:lvl w:ilvl="2">
      <w:start w:val="1"/>
      <w:numFmt w:val="decimal"/>
      <w:pStyle w:val="Heading3"/>
      <w:lvlText w:val="%1.%2.%3"/>
      <w:lvlJc w:val="right"/>
      <w:pPr>
        <w:tabs>
          <w:tab w:val="num" w:pos="0"/>
        </w:tabs>
        <w:ind w:left="0" w:hanging="255"/>
      </w:pPr>
      <w:rPr>
        <w:rFonts w:hint="default"/>
      </w:rPr>
    </w:lvl>
    <w:lvl w:ilvl="3">
      <w:start w:val="1"/>
      <w:numFmt w:val="none"/>
      <w:pStyle w:val="Heading4"/>
      <w:lvlText w:val=""/>
      <w:lvlJc w:val="right"/>
      <w:pPr>
        <w:tabs>
          <w:tab w:val="num" w:pos="0"/>
        </w:tabs>
        <w:ind w:left="0" w:hanging="255"/>
      </w:pPr>
      <w:rPr>
        <w:rFonts w:hint="default"/>
      </w:rPr>
    </w:lvl>
    <w:lvl w:ilvl="4">
      <w:start w:val="1"/>
      <w:numFmt w:val="none"/>
      <w:pStyle w:val="Heading5"/>
      <w:lvlText w:val="%1.%2.%3.%4.%5"/>
      <w:lvlJc w:val="right"/>
      <w:pPr>
        <w:tabs>
          <w:tab w:val="num" w:pos="0"/>
        </w:tabs>
        <w:ind w:left="0" w:hanging="255"/>
      </w:pPr>
      <w:rPr>
        <w:rFonts w:hint="default"/>
      </w:rPr>
    </w:lvl>
    <w:lvl w:ilvl="5">
      <w:start w:val="1"/>
      <w:numFmt w:val="upperLetter"/>
      <w:lvlRestart w:val="1"/>
      <w:lvlText w:val="%6"/>
      <w:lvlJc w:val="left"/>
      <w:pPr>
        <w:tabs>
          <w:tab w:val="num" w:pos="140"/>
        </w:tabs>
        <w:ind w:left="140" w:firstLine="0"/>
      </w:pPr>
      <w:rPr>
        <w:rFonts w:hint="default"/>
      </w:rPr>
    </w:lvl>
    <w:lvl w:ilvl="6">
      <w:start w:val="1"/>
      <w:numFmt w:val="decimal"/>
      <w:lvlText w:val="%6.%7"/>
      <w:lvlJc w:val="left"/>
      <w:pPr>
        <w:tabs>
          <w:tab w:val="num" w:pos="140"/>
        </w:tabs>
        <w:ind w:left="140" w:firstLine="0"/>
      </w:pPr>
      <w:rPr>
        <w:rFonts w:hint="default"/>
      </w:rPr>
    </w:lvl>
    <w:lvl w:ilvl="7">
      <w:start w:val="1"/>
      <w:numFmt w:val="decimal"/>
      <w:lvlText w:val="%6.%8.%7"/>
      <w:lvlJc w:val="left"/>
      <w:pPr>
        <w:tabs>
          <w:tab w:val="num" w:pos="140"/>
        </w:tabs>
        <w:ind w:left="140" w:firstLine="0"/>
      </w:pPr>
      <w:rPr>
        <w:rFonts w:hint="default"/>
      </w:rPr>
    </w:lvl>
    <w:lvl w:ilvl="8">
      <w:start w:val="1"/>
      <w:numFmt w:val="none"/>
      <w:lvlText w:val=""/>
      <w:lvlJc w:val="left"/>
      <w:pPr>
        <w:tabs>
          <w:tab w:val="num" w:pos="140"/>
        </w:tabs>
        <w:ind w:left="140" w:firstLine="0"/>
      </w:pPr>
      <w:rPr>
        <w:rFonts w:hint="default"/>
      </w:rPr>
    </w:lvl>
  </w:abstractNum>
  <w:num w:numId="1">
    <w:abstractNumId w:val="6"/>
  </w:num>
  <w:num w:numId="2">
    <w:abstractNumId w:val="4"/>
  </w:num>
  <w:num w:numId="3">
    <w:abstractNumId w:val="3"/>
  </w:num>
  <w:num w:numId="4">
    <w:abstractNumId w:val="3"/>
  </w:num>
  <w:num w:numId="5">
    <w:abstractNumId w:val="4"/>
  </w:num>
  <w:num w:numId="6">
    <w:abstractNumId w:val="0"/>
  </w:num>
  <w:num w:numId="7">
    <w:abstractNumId w:val="2"/>
  </w:num>
  <w:num w:numId="8">
    <w:abstractNumId w:val="2"/>
  </w:num>
  <w:num w:numId="9">
    <w:abstractNumId w:val="2"/>
  </w:num>
  <w:num w:numId="10">
    <w:abstractNumId w:val="0"/>
  </w:num>
  <w:num w:numId="11">
    <w:abstractNumId w:val="2"/>
  </w:num>
  <w:num w:numId="12">
    <w:abstractNumId w:val="0"/>
  </w:num>
  <w:num w:numId="13">
    <w:abstractNumId w:val="0"/>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07-2018"/>
    <w:docVar w:name="_AanmaakGebruiker" w:val="zaan_bs"/>
    <w:docVar w:name="_KlantCode" w:val="Deltares"/>
    <w:docVar w:name="_LicCode" w:val="Deltares"/>
    <w:docVar w:name="_Versie" w:val="2014.1.6"/>
    <w:docVar w:name="Aanhef" w:val="Geachte heer, mevrouw"/>
    <w:docVar w:name="AfdelingID" w:val="0"/>
    <w:docVar w:name="Bedrijf" w:val="Deltares"/>
    <w:docVar w:name="BedrijfID" w:val="7"/>
    <w:docVar w:name="BedrijfStatutair" w:val="Stichting Deltares"/>
    <w:docVar w:name="Bijlage" w:val="0"/>
    <w:docVar w:name="BijlageCC" w:val="0"/>
    <w:docVar w:name="Classificatie" w:val="geen"/>
    <w:docVar w:name="ClassificatieIndex" w:val="0"/>
    <w:docVar w:name="Contactpersoon" w:val="zaan_bs"/>
    <w:docVar w:name="ContactpersoonID" w:val="1263"/>
    <w:docVar w:name="ContactpersoonVoluit" w:val="Bas van der Zaan"/>
    <w:docVar w:name="Datum" w:val="12-07-2018"/>
    <w:docVar w:name="DocPubliceerStatus" w:val="0"/>
    <w:docVar w:name="Doorkiesfaxnummer" w:val="+31(0)88 335 7856"/>
    <w:docVar w:name="Doorkiesnummer" w:val="+31(0)88 335 7179"/>
    <w:docVar w:name="DubbelzijdigPrinten" w:val="0"/>
    <w:docVar w:name="Email" w:val="Bas.vanderZaan@deltares.nl"/>
    <w:docVar w:name="Expiratie" w:val="0"/>
    <w:docVar w:name="Initialen" w:val="0"/>
    <w:docVar w:name="Lijst" w:val="Frank van Gerrevink_x000d__x000a_Andre van Silfhout"/>
    <w:docVar w:name="MergeLayout" w:val="RelatieBeheer"/>
    <w:docVar w:name="MergeStatus" w:val="-1"/>
    <w:docVar w:name="Mobielnummer" w:val="+31(0)6 2349 9738"/>
    <w:docVar w:name="Onderwerp" w:val="Bevindingen monitoring grondwater feb_mrt 2018"/>
    <w:docVar w:name="Sjabloon" w:val="Memo"/>
    <w:docVar w:name="SjabloonID" w:val="30"/>
    <w:docVar w:name="SjabloonType" w:val="MEMO"/>
    <w:docVar w:name="Taal" w:val="NL"/>
    <w:docVar w:name="TotNaderOrder" w:val="0"/>
    <w:docVar w:name="Vestiging" w:val="Utrecht-Daltonlaan 600"/>
    <w:docVar w:name="VestigingID" w:val="4"/>
    <w:docVar w:name="VestigingOmschr" w:val="Utrecht-Daltonlaan 600"/>
    <w:docVar w:name="VoorAkkoordNaam_Status" w:val="0"/>
    <w:docVar w:name="Wijzig" w:val="1"/>
  </w:docVars>
  <w:rsids>
    <w:rsidRoot w:val="003707A3"/>
    <w:rsid w:val="00000DFA"/>
    <w:rsid w:val="0008423A"/>
    <w:rsid w:val="000B656E"/>
    <w:rsid w:val="000C2EC0"/>
    <w:rsid w:val="000D6C53"/>
    <w:rsid w:val="000D75E6"/>
    <w:rsid w:val="000F44FA"/>
    <w:rsid w:val="0011196B"/>
    <w:rsid w:val="001168EF"/>
    <w:rsid w:val="001363E6"/>
    <w:rsid w:val="00181100"/>
    <w:rsid w:val="00191AAD"/>
    <w:rsid w:val="001A18B6"/>
    <w:rsid w:val="001B2D67"/>
    <w:rsid w:val="001F0D75"/>
    <w:rsid w:val="002177F1"/>
    <w:rsid w:val="0025788C"/>
    <w:rsid w:val="00264013"/>
    <w:rsid w:val="00271C7C"/>
    <w:rsid w:val="002779CC"/>
    <w:rsid w:val="002854B6"/>
    <w:rsid w:val="003047B4"/>
    <w:rsid w:val="003126C9"/>
    <w:rsid w:val="00334A78"/>
    <w:rsid w:val="00345F77"/>
    <w:rsid w:val="003707A3"/>
    <w:rsid w:val="0038705A"/>
    <w:rsid w:val="003B4A53"/>
    <w:rsid w:val="003B4B11"/>
    <w:rsid w:val="003E7B9E"/>
    <w:rsid w:val="004158A1"/>
    <w:rsid w:val="00497015"/>
    <w:rsid w:val="004C2206"/>
    <w:rsid w:val="004C4C3A"/>
    <w:rsid w:val="004C7C6E"/>
    <w:rsid w:val="004D1B67"/>
    <w:rsid w:val="004D7728"/>
    <w:rsid w:val="004F347F"/>
    <w:rsid w:val="004F4474"/>
    <w:rsid w:val="00561A7A"/>
    <w:rsid w:val="00572AC9"/>
    <w:rsid w:val="00573BFD"/>
    <w:rsid w:val="00585E95"/>
    <w:rsid w:val="005A6455"/>
    <w:rsid w:val="005B259B"/>
    <w:rsid w:val="005C62FA"/>
    <w:rsid w:val="0060323D"/>
    <w:rsid w:val="00604369"/>
    <w:rsid w:val="00612845"/>
    <w:rsid w:val="00616C5D"/>
    <w:rsid w:val="00620A95"/>
    <w:rsid w:val="006437F3"/>
    <w:rsid w:val="0065462E"/>
    <w:rsid w:val="0065776D"/>
    <w:rsid w:val="0067683F"/>
    <w:rsid w:val="00685644"/>
    <w:rsid w:val="00685F96"/>
    <w:rsid w:val="00693549"/>
    <w:rsid w:val="006E7349"/>
    <w:rsid w:val="0074123C"/>
    <w:rsid w:val="00764EF6"/>
    <w:rsid w:val="007651C6"/>
    <w:rsid w:val="00767D0D"/>
    <w:rsid w:val="00770533"/>
    <w:rsid w:val="007C234C"/>
    <w:rsid w:val="007E3909"/>
    <w:rsid w:val="00800E55"/>
    <w:rsid w:val="0083044D"/>
    <w:rsid w:val="00854C84"/>
    <w:rsid w:val="008574F0"/>
    <w:rsid w:val="00864F21"/>
    <w:rsid w:val="00884F59"/>
    <w:rsid w:val="008915EA"/>
    <w:rsid w:val="008D278F"/>
    <w:rsid w:val="008D4A02"/>
    <w:rsid w:val="008E4765"/>
    <w:rsid w:val="008F31AE"/>
    <w:rsid w:val="00916263"/>
    <w:rsid w:val="00923D7B"/>
    <w:rsid w:val="00956024"/>
    <w:rsid w:val="00971A6C"/>
    <w:rsid w:val="00972803"/>
    <w:rsid w:val="00982765"/>
    <w:rsid w:val="009A7268"/>
    <w:rsid w:val="009D285C"/>
    <w:rsid w:val="009D485E"/>
    <w:rsid w:val="00A050FE"/>
    <w:rsid w:val="00A1473F"/>
    <w:rsid w:val="00A34E88"/>
    <w:rsid w:val="00A65370"/>
    <w:rsid w:val="00A65B7E"/>
    <w:rsid w:val="00A73CAD"/>
    <w:rsid w:val="00A74B63"/>
    <w:rsid w:val="00A85147"/>
    <w:rsid w:val="00AB0128"/>
    <w:rsid w:val="00AC46B2"/>
    <w:rsid w:val="00AD1317"/>
    <w:rsid w:val="00AD42E3"/>
    <w:rsid w:val="00AD511A"/>
    <w:rsid w:val="00AD6D59"/>
    <w:rsid w:val="00AE1F41"/>
    <w:rsid w:val="00AF52C3"/>
    <w:rsid w:val="00B011B1"/>
    <w:rsid w:val="00B21768"/>
    <w:rsid w:val="00B418D9"/>
    <w:rsid w:val="00B54BCC"/>
    <w:rsid w:val="00B77D41"/>
    <w:rsid w:val="00B82EFC"/>
    <w:rsid w:val="00BA628F"/>
    <w:rsid w:val="00BD5B6A"/>
    <w:rsid w:val="00BE6687"/>
    <w:rsid w:val="00C103B6"/>
    <w:rsid w:val="00C155B2"/>
    <w:rsid w:val="00C50CBA"/>
    <w:rsid w:val="00C71716"/>
    <w:rsid w:val="00CA57DA"/>
    <w:rsid w:val="00CA7EE5"/>
    <w:rsid w:val="00CC1726"/>
    <w:rsid w:val="00D048F4"/>
    <w:rsid w:val="00D22DA9"/>
    <w:rsid w:val="00D7575D"/>
    <w:rsid w:val="00D83410"/>
    <w:rsid w:val="00DA1736"/>
    <w:rsid w:val="00DC55D8"/>
    <w:rsid w:val="00DC65AA"/>
    <w:rsid w:val="00DD3E0A"/>
    <w:rsid w:val="00DD70B9"/>
    <w:rsid w:val="00DE0216"/>
    <w:rsid w:val="00DE2F50"/>
    <w:rsid w:val="00DE4F00"/>
    <w:rsid w:val="00E000C1"/>
    <w:rsid w:val="00E00681"/>
    <w:rsid w:val="00E35E4C"/>
    <w:rsid w:val="00E64C7C"/>
    <w:rsid w:val="00E71C76"/>
    <w:rsid w:val="00E73B9A"/>
    <w:rsid w:val="00E73DF4"/>
    <w:rsid w:val="00E82178"/>
    <w:rsid w:val="00E82624"/>
    <w:rsid w:val="00E965F0"/>
    <w:rsid w:val="00EB2594"/>
    <w:rsid w:val="00EB7C9E"/>
    <w:rsid w:val="00ED4126"/>
    <w:rsid w:val="00EE1A48"/>
    <w:rsid w:val="00F56DB0"/>
    <w:rsid w:val="00F85264"/>
    <w:rsid w:val="00FD0F3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A3"/>
    <w:pPr>
      <w:spacing w:after="200" w:line="276"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uiPriority w:val="9"/>
    <w:qFormat/>
    <w:rsid w:val="00DA1736"/>
    <w:pPr>
      <w:keepNext/>
      <w:keepLines/>
      <w:numPr>
        <w:numId w:val="1"/>
      </w:numPr>
      <w:spacing w:before="255" w:after="510" w:line="240" w:lineRule="auto"/>
      <w:outlineLvl w:val="0"/>
    </w:pPr>
    <w:rPr>
      <w:b/>
      <w:bCs/>
      <w:sz w:val="30"/>
      <w:szCs w:val="32"/>
    </w:rPr>
  </w:style>
  <w:style w:type="paragraph" w:styleId="Heading2">
    <w:name w:val="heading 2"/>
    <w:basedOn w:val="Heading1"/>
    <w:next w:val="Normal"/>
    <w:link w:val="Heading2Char"/>
    <w:uiPriority w:val="9"/>
    <w:qFormat/>
    <w:rsid w:val="00DA1736"/>
    <w:pPr>
      <w:numPr>
        <w:ilvl w:val="1"/>
      </w:numPr>
      <w:spacing w:after="0" w:line="255" w:lineRule="exact"/>
      <w:outlineLvl w:val="1"/>
    </w:pPr>
    <w:rPr>
      <w:bCs w:val="0"/>
      <w:iCs/>
      <w:sz w:val="21"/>
      <w:szCs w:val="28"/>
    </w:rPr>
  </w:style>
  <w:style w:type="paragraph" w:styleId="Heading3">
    <w:name w:val="heading 3"/>
    <w:basedOn w:val="Heading2"/>
    <w:next w:val="Normal"/>
    <w:link w:val="Heading3Char"/>
    <w:uiPriority w:val="9"/>
    <w:qFormat/>
    <w:rsid w:val="00DA1736"/>
    <w:pPr>
      <w:numPr>
        <w:ilvl w:val="2"/>
      </w:numPr>
      <w:outlineLvl w:val="2"/>
    </w:pPr>
    <w:rPr>
      <w:b w:val="0"/>
      <w:bCs/>
      <w:szCs w:val="26"/>
    </w:rPr>
  </w:style>
  <w:style w:type="paragraph" w:styleId="Heading4">
    <w:name w:val="heading 4"/>
    <w:basedOn w:val="Heading3"/>
    <w:next w:val="Normal"/>
    <w:qFormat/>
    <w:rsid w:val="00DA1736"/>
    <w:pPr>
      <w:numPr>
        <w:ilvl w:val="3"/>
      </w:numPr>
      <w:outlineLvl w:val="3"/>
    </w:pPr>
    <w:rPr>
      <w:bCs w:val="0"/>
      <w:i/>
      <w:szCs w:val="28"/>
    </w:rPr>
  </w:style>
  <w:style w:type="paragraph" w:styleId="Heading5">
    <w:name w:val="heading 5"/>
    <w:basedOn w:val="Heading4"/>
    <w:next w:val="Normal"/>
    <w:qFormat/>
    <w:rsid w:val="00DA1736"/>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73F"/>
    <w:pPr>
      <w:tabs>
        <w:tab w:val="center" w:pos="4153"/>
        <w:tab w:val="right" w:pos="8306"/>
      </w:tabs>
    </w:pPr>
  </w:style>
  <w:style w:type="paragraph" w:styleId="Footer">
    <w:name w:val="footer"/>
    <w:basedOn w:val="Normal"/>
    <w:rsid w:val="00A1473F"/>
    <w:pPr>
      <w:tabs>
        <w:tab w:val="center" w:pos="4153"/>
        <w:tab w:val="right" w:pos="8306"/>
      </w:tabs>
    </w:pPr>
  </w:style>
  <w:style w:type="paragraph" w:customStyle="1" w:styleId="Huisstijl-Sjabloonnaam">
    <w:name w:val="Huisstijl-Sjabloonnaam"/>
    <w:basedOn w:val="Huisstijl-Naw"/>
    <w:rsid w:val="00334A78"/>
    <w:pPr>
      <w:spacing w:before="255" w:line="255" w:lineRule="exact"/>
    </w:pPr>
    <w:rPr>
      <w:b/>
      <w:sz w:val="36"/>
    </w:rPr>
  </w:style>
  <w:style w:type="paragraph" w:customStyle="1" w:styleId="Huisstijl-Naw">
    <w:name w:val="Huisstijl-Naw"/>
    <w:basedOn w:val="Normal"/>
    <w:rsid w:val="00972803"/>
    <w:rPr>
      <w:noProof/>
    </w:rPr>
  </w:style>
  <w:style w:type="paragraph" w:customStyle="1" w:styleId="Huisstijl-Adres">
    <w:name w:val="Huisstijl-Adres"/>
    <w:basedOn w:val="Huisstijl-Naw"/>
    <w:rsid w:val="00C50CBA"/>
  </w:style>
  <w:style w:type="paragraph" w:customStyle="1" w:styleId="Huisstijl-Kopje">
    <w:name w:val="Huisstijl-Kopje"/>
    <w:basedOn w:val="Huisstijl-Naw"/>
    <w:rsid w:val="00C50CBA"/>
    <w:rPr>
      <w:b/>
      <w:sz w:val="17"/>
    </w:rPr>
  </w:style>
  <w:style w:type="paragraph" w:customStyle="1" w:styleId="Huisstijl-Gegeven">
    <w:name w:val="Huisstijl-Gegeven"/>
    <w:basedOn w:val="Huisstijl-Naw"/>
    <w:rsid w:val="00C50CBA"/>
  </w:style>
  <w:style w:type="paragraph" w:customStyle="1" w:styleId="Huisstijl-Voettekst">
    <w:name w:val="Huisstijl-Voettekst"/>
    <w:basedOn w:val="Huisstijl-Naw"/>
    <w:rsid w:val="00C50CBA"/>
    <w:rPr>
      <w:sz w:val="14"/>
    </w:rPr>
  </w:style>
  <w:style w:type="numbering" w:customStyle="1" w:styleId="Huisstijl-LijstNummering">
    <w:name w:val="Huisstijl-LijstNummering"/>
    <w:uiPriority w:val="99"/>
    <w:rsid w:val="004158A1"/>
    <w:pPr>
      <w:numPr>
        <w:numId w:val="6"/>
      </w:numPr>
    </w:pPr>
  </w:style>
  <w:style w:type="paragraph" w:styleId="ListBullet">
    <w:name w:val="List Bullet"/>
    <w:basedOn w:val="Normal"/>
    <w:rsid w:val="004158A1"/>
    <w:pPr>
      <w:numPr>
        <w:numId w:val="11"/>
      </w:numPr>
      <w:jc w:val="both"/>
    </w:pPr>
  </w:style>
  <w:style w:type="paragraph" w:customStyle="1" w:styleId="Kop1zondernummer">
    <w:name w:val="Kop 1 zonder nummer"/>
    <w:basedOn w:val="Heading1"/>
    <w:next w:val="Normal"/>
    <w:rsid w:val="008D278F"/>
    <w:pPr>
      <w:numPr>
        <w:numId w:val="0"/>
      </w:numPr>
    </w:pPr>
  </w:style>
  <w:style w:type="paragraph" w:customStyle="1" w:styleId="Kop2zondernummer">
    <w:name w:val="Kop 2 zonder nummer"/>
    <w:basedOn w:val="Heading2"/>
    <w:next w:val="Normal"/>
    <w:rsid w:val="008D278F"/>
    <w:pPr>
      <w:numPr>
        <w:ilvl w:val="0"/>
        <w:numId w:val="0"/>
      </w:numPr>
    </w:pPr>
  </w:style>
  <w:style w:type="paragraph" w:customStyle="1" w:styleId="Kop3zondernummer">
    <w:name w:val="Kop 3 zonder nummer"/>
    <w:basedOn w:val="Heading3"/>
    <w:next w:val="Normal"/>
    <w:rsid w:val="008D278F"/>
    <w:pPr>
      <w:numPr>
        <w:ilvl w:val="0"/>
        <w:numId w:val="0"/>
      </w:numPr>
    </w:pPr>
  </w:style>
  <w:style w:type="paragraph" w:customStyle="1" w:styleId="Kop4zondernummer">
    <w:name w:val="Kop 4 zonder nummer"/>
    <w:basedOn w:val="Heading4"/>
    <w:next w:val="Normal"/>
    <w:rsid w:val="008D278F"/>
    <w:pPr>
      <w:numPr>
        <w:ilvl w:val="0"/>
        <w:numId w:val="0"/>
      </w:numPr>
    </w:pPr>
  </w:style>
  <w:style w:type="paragraph" w:customStyle="1" w:styleId="Caption1">
    <w:name w:val="Caption1"/>
    <w:basedOn w:val="Normal"/>
    <w:next w:val="Normal"/>
    <w:semiHidden/>
    <w:rsid w:val="00E73B9A"/>
    <w:pPr>
      <w:ind w:left="567" w:hanging="567"/>
    </w:pPr>
    <w:rPr>
      <w:i/>
      <w:sz w:val="17"/>
    </w:rPr>
  </w:style>
  <w:style w:type="paragraph" w:styleId="Caption">
    <w:name w:val="caption"/>
    <w:basedOn w:val="Normal"/>
    <w:next w:val="Normal"/>
    <w:qFormat/>
    <w:rsid w:val="00ED4126"/>
    <w:pPr>
      <w:ind w:left="567" w:hanging="567"/>
    </w:pPr>
    <w:rPr>
      <w:bCs/>
      <w:i/>
      <w:sz w:val="17"/>
      <w:szCs w:val="20"/>
    </w:rPr>
  </w:style>
  <w:style w:type="numbering" w:customStyle="1" w:styleId="Huisstijl-LijstOpsomming">
    <w:name w:val="Huisstijl-LijstOpsomming"/>
    <w:uiPriority w:val="99"/>
    <w:rsid w:val="004158A1"/>
    <w:pPr>
      <w:numPr>
        <w:numId w:val="7"/>
      </w:numPr>
    </w:pPr>
  </w:style>
  <w:style w:type="paragraph" w:styleId="ListBullet2">
    <w:name w:val="List Bullet 2"/>
    <w:basedOn w:val="ListBullet"/>
    <w:rsid w:val="004158A1"/>
    <w:pPr>
      <w:numPr>
        <w:ilvl w:val="1"/>
      </w:numPr>
    </w:pPr>
  </w:style>
  <w:style w:type="paragraph" w:styleId="ListNumber2">
    <w:name w:val="List Number 2"/>
    <w:basedOn w:val="Normal"/>
    <w:rsid w:val="004158A1"/>
    <w:pPr>
      <w:numPr>
        <w:ilvl w:val="1"/>
        <w:numId w:val="13"/>
      </w:numPr>
      <w:jc w:val="both"/>
    </w:pPr>
  </w:style>
  <w:style w:type="paragraph" w:styleId="ListBullet3">
    <w:name w:val="List Bullet 3"/>
    <w:basedOn w:val="ListNumber2"/>
    <w:rsid w:val="004158A1"/>
    <w:pPr>
      <w:numPr>
        <w:ilvl w:val="2"/>
        <w:numId w:val="11"/>
      </w:numPr>
    </w:pPr>
  </w:style>
  <w:style w:type="paragraph" w:styleId="ListNumber">
    <w:name w:val="List Number"/>
    <w:basedOn w:val="Normal"/>
    <w:rsid w:val="004158A1"/>
    <w:pPr>
      <w:numPr>
        <w:numId w:val="13"/>
      </w:numPr>
      <w:jc w:val="both"/>
    </w:pPr>
  </w:style>
  <w:style w:type="paragraph" w:styleId="ListNumber3">
    <w:name w:val="List Number 3"/>
    <w:basedOn w:val="Normal"/>
    <w:rsid w:val="004158A1"/>
    <w:pPr>
      <w:numPr>
        <w:ilvl w:val="2"/>
        <w:numId w:val="13"/>
      </w:numPr>
      <w:jc w:val="both"/>
    </w:pPr>
  </w:style>
  <w:style w:type="paragraph" w:styleId="BalloonText">
    <w:name w:val="Balloon Text"/>
    <w:basedOn w:val="Normal"/>
    <w:link w:val="BalloonTextChar"/>
    <w:rsid w:val="003707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7A3"/>
    <w:rPr>
      <w:rFonts w:ascii="Tahoma" w:hAnsi="Tahoma" w:cs="Tahoma"/>
      <w:sz w:val="16"/>
      <w:szCs w:val="16"/>
      <w:lang w:eastAsia="en-US"/>
    </w:rPr>
  </w:style>
  <w:style w:type="character" w:customStyle="1" w:styleId="Heading1Char">
    <w:name w:val="Heading 1 Char"/>
    <w:basedOn w:val="DefaultParagraphFont"/>
    <w:link w:val="Heading1"/>
    <w:uiPriority w:val="9"/>
    <w:rsid w:val="003707A3"/>
    <w:rPr>
      <w:rFonts w:ascii="Arial" w:hAnsi="Arial" w:cs="Arial"/>
      <w:b/>
      <w:bCs/>
      <w:sz w:val="30"/>
      <w:szCs w:val="32"/>
      <w:lang w:eastAsia="en-US"/>
    </w:rPr>
  </w:style>
  <w:style w:type="paragraph" w:styleId="Title">
    <w:name w:val="Title"/>
    <w:basedOn w:val="Normal"/>
    <w:next w:val="Normal"/>
    <w:link w:val="TitleChar"/>
    <w:uiPriority w:val="10"/>
    <w:qFormat/>
    <w:rsid w:val="00370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7A3"/>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Heading2Char">
    <w:name w:val="Heading 2 Char"/>
    <w:basedOn w:val="DefaultParagraphFont"/>
    <w:link w:val="Heading2"/>
    <w:uiPriority w:val="9"/>
    <w:rsid w:val="003707A3"/>
    <w:rPr>
      <w:rFonts w:ascii="Arial" w:hAnsi="Arial" w:cs="Arial"/>
      <w:b/>
      <w:iCs/>
      <w:sz w:val="21"/>
      <w:szCs w:val="28"/>
      <w:lang w:eastAsia="en-US"/>
    </w:rPr>
  </w:style>
  <w:style w:type="character" w:customStyle="1" w:styleId="Heading3Char">
    <w:name w:val="Heading 3 Char"/>
    <w:basedOn w:val="DefaultParagraphFont"/>
    <w:link w:val="Heading3"/>
    <w:uiPriority w:val="9"/>
    <w:rsid w:val="003707A3"/>
    <w:rPr>
      <w:rFonts w:ascii="Arial" w:hAnsi="Arial" w:cs="Arial"/>
      <w:bCs/>
      <w:iCs/>
      <w:sz w:val="21"/>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A3"/>
    <w:pPr>
      <w:spacing w:after="200" w:line="276"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uiPriority w:val="9"/>
    <w:qFormat/>
    <w:rsid w:val="00DA1736"/>
    <w:pPr>
      <w:keepNext/>
      <w:keepLines/>
      <w:numPr>
        <w:numId w:val="1"/>
      </w:numPr>
      <w:spacing w:before="255" w:after="510" w:line="240" w:lineRule="auto"/>
      <w:outlineLvl w:val="0"/>
    </w:pPr>
    <w:rPr>
      <w:b/>
      <w:bCs/>
      <w:sz w:val="30"/>
      <w:szCs w:val="32"/>
    </w:rPr>
  </w:style>
  <w:style w:type="paragraph" w:styleId="Heading2">
    <w:name w:val="heading 2"/>
    <w:basedOn w:val="Heading1"/>
    <w:next w:val="Normal"/>
    <w:link w:val="Heading2Char"/>
    <w:uiPriority w:val="9"/>
    <w:qFormat/>
    <w:rsid w:val="00DA1736"/>
    <w:pPr>
      <w:numPr>
        <w:ilvl w:val="1"/>
      </w:numPr>
      <w:spacing w:after="0" w:line="255" w:lineRule="exact"/>
      <w:outlineLvl w:val="1"/>
    </w:pPr>
    <w:rPr>
      <w:bCs w:val="0"/>
      <w:iCs/>
      <w:sz w:val="21"/>
      <w:szCs w:val="28"/>
    </w:rPr>
  </w:style>
  <w:style w:type="paragraph" w:styleId="Heading3">
    <w:name w:val="heading 3"/>
    <w:basedOn w:val="Heading2"/>
    <w:next w:val="Normal"/>
    <w:link w:val="Heading3Char"/>
    <w:uiPriority w:val="9"/>
    <w:qFormat/>
    <w:rsid w:val="00DA1736"/>
    <w:pPr>
      <w:numPr>
        <w:ilvl w:val="2"/>
      </w:numPr>
      <w:outlineLvl w:val="2"/>
    </w:pPr>
    <w:rPr>
      <w:b w:val="0"/>
      <w:bCs/>
      <w:szCs w:val="26"/>
    </w:rPr>
  </w:style>
  <w:style w:type="paragraph" w:styleId="Heading4">
    <w:name w:val="heading 4"/>
    <w:basedOn w:val="Heading3"/>
    <w:next w:val="Normal"/>
    <w:qFormat/>
    <w:rsid w:val="00DA1736"/>
    <w:pPr>
      <w:numPr>
        <w:ilvl w:val="3"/>
      </w:numPr>
      <w:outlineLvl w:val="3"/>
    </w:pPr>
    <w:rPr>
      <w:bCs w:val="0"/>
      <w:i/>
      <w:szCs w:val="28"/>
    </w:rPr>
  </w:style>
  <w:style w:type="paragraph" w:styleId="Heading5">
    <w:name w:val="heading 5"/>
    <w:basedOn w:val="Heading4"/>
    <w:next w:val="Normal"/>
    <w:qFormat/>
    <w:rsid w:val="00DA1736"/>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73F"/>
    <w:pPr>
      <w:tabs>
        <w:tab w:val="center" w:pos="4153"/>
        <w:tab w:val="right" w:pos="8306"/>
      </w:tabs>
    </w:pPr>
  </w:style>
  <w:style w:type="paragraph" w:styleId="Footer">
    <w:name w:val="footer"/>
    <w:basedOn w:val="Normal"/>
    <w:rsid w:val="00A1473F"/>
    <w:pPr>
      <w:tabs>
        <w:tab w:val="center" w:pos="4153"/>
        <w:tab w:val="right" w:pos="8306"/>
      </w:tabs>
    </w:pPr>
  </w:style>
  <w:style w:type="paragraph" w:customStyle="1" w:styleId="Huisstijl-Sjabloonnaam">
    <w:name w:val="Huisstijl-Sjabloonnaam"/>
    <w:basedOn w:val="Huisstijl-Naw"/>
    <w:rsid w:val="00334A78"/>
    <w:pPr>
      <w:spacing w:before="255" w:line="255" w:lineRule="exact"/>
    </w:pPr>
    <w:rPr>
      <w:b/>
      <w:sz w:val="36"/>
    </w:rPr>
  </w:style>
  <w:style w:type="paragraph" w:customStyle="1" w:styleId="Huisstijl-Naw">
    <w:name w:val="Huisstijl-Naw"/>
    <w:basedOn w:val="Normal"/>
    <w:rsid w:val="00972803"/>
    <w:rPr>
      <w:noProof/>
    </w:rPr>
  </w:style>
  <w:style w:type="paragraph" w:customStyle="1" w:styleId="Huisstijl-Adres">
    <w:name w:val="Huisstijl-Adres"/>
    <w:basedOn w:val="Huisstijl-Naw"/>
    <w:rsid w:val="00C50CBA"/>
  </w:style>
  <w:style w:type="paragraph" w:customStyle="1" w:styleId="Huisstijl-Kopje">
    <w:name w:val="Huisstijl-Kopje"/>
    <w:basedOn w:val="Huisstijl-Naw"/>
    <w:rsid w:val="00C50CBA"/>
    <w:rPr>
      <w:b/>
      <w:sz w:val="17"/>
    </w:rPr>
  </w:style>
  <w:style w:type="paragraph" w:customStyle="1" w:styleId="Huisstijl-Gegeven">
    <w:name w:val="Huisstijl-Gegeven"/>
    <w:basedOn w:val="Huisstijl-Naw"/>
    <w:rsid w:val="00C50CBA"/>
  </w:style>
  <w:style w:type="paragraph" w:customStyle="1" w:styleId="Huisstijl-Voettekst">
    <w:name w:val="Huisstijl-Voettekst"/>
    <w:basedOn w:val="Huisstijl-Naw"/>
    <w:rsid w:val="00C50CBA"/>
    <w:rPr>
      <w:sz w:val="14"/>
    </w:rPr>
  </w:style>
  <w:style w:type="numbering" w:customStyle="1" w:styleId="Huisstijl-LijstNummering">
    <w:name w:val="Huisstijl-LijstNummering"/>
    <w:uiPriority w:val="99"/>
    <w:rsid w:val="004158A1"/>
    <w:pPr>
      <w:numPr>
        <w:numId w:val="6"/>
      </w:numPr>
    </w:pPr>
  </w:style>
  <w:style w:type="paragraph" w:styleId="ListBullet">
    <w:name w:val="List Bullet"/>
    <w:basedOn w:val="Normal"/>
    <w:rsid w:val="004158A1"/>
    <w:pPr>
      <w:numPr>
        <w:numId w:val="11"/>
      </w:numPr>
      <w:jc w:val="both"/>
    </w:pPr>
  </w:style>
  <w:style w:type="paragraph" w:customStyle="1" w:styleId="Kop1zondernummer">
    <w:name w:val="Kop 1 zonder nummer"/>
    <w:basedOn w:val="Heading1"/>
    <w:next w:val="Normal"/>
    <w:rsid w:val="008D278F"/>
    <w:pPr>
      <w:numPr>
        <w:numId w:val="0"/>
      </w:numPr>
    </w:pPr>
  </w:style>
  <w:style w:type="paragraph" w:customStyle="1" w:styleId="Kop2zondernummer">
    <w:name w:val="Kop 2 zonder nummer"/>
    <w:basedOn w:val="Heading2"/>
    <w:next w:val="Normal"/>
    <w:rsid w:val="008D278F"/>
    <w:pPr>
      <w:numPr>
        <w:ilvl w:val="0"/>
        <w:numId w:val="0"/>
      </w:numPr>
    </w:pPr>
  </w:style>
  <w:style w:type="paragraph" w:customStyle="1" w:styleId="Kop3zondernummer">
    <w:name w:val="Kop 3 zonder nummer"/>
    <w:basedOn w:val="Heading3"/>
    <w:next w:val="Normal"/>
    <w:rsid w:val="008D278F"/>
    <w:pPr>
      <w:numPr>
        <w:ilvl w:val="0"/>
        <w:numId w:val="0"/>
      </w:numPr>
    </w:pPr>
  </w:style>
  <w:style w:type="paragraph" w:customStyle="1" w:styleId="Kop4zondernummer">
    <w:name w:val="Kop 4 zonder nummer"/>
    <w:basedOn w:val="Heading4"/>
    <w:next w:val="Normal"/>
    <w:rsid w:val="008D278F"/>
    <w:pPr>
      <w:numPr>
        <w:ilvl w:val="0"/>
        <w:numId w:val="0"/>
      </w:numPr>
    </w:pPr>
  </w:style>
  <w:style w:type="paragraph" w:customStyle="1" w:styleId="Caption1">
    <w:name w:val="Caption1"/>
    <w:basedOn w:val="Normal"/>
    <w:next w:val="Normal"/>
    <w:semiHidden/>
    <w:rsid w:val="00E73B9A"/>
    <w:pPr>
      <w:ind w:left="567" w:hanging="567"/>
    </w:pPr>
    <w:rPr>
      <w:i/>
      <w:sz w:val="17"/>
    </w:rPr>
  </w:style>
  <w:style w:type="paragraph" w:styleId="Caption">
    <w:name w:val="caption"/>
    <w:basedOn w:val="Normal"/>
    <w:next w:val="Normal"/>
    <w:qFormat/>
    <w:rsid w:val="00ED4126"/>
    <w:pPr>
      <w:ind w:left="567" w:hanging="567"/>
    </w:pPr>
    <w:rPr>
      <w:bCs/>
      <w:i/>
      <w:sz w:val="17"/>
      <w:szCs w:val="20"/>
    </w:rPr>
  </w:style>
  <w:style w:type="numbering" w:customStyle="1" w:styleId="Huisstijl-LijstOpsomming">
    <w:name w:val="Huisstijl-LijstOpsomming"/>
    <w:uiPriority w:val="99"/>
    <w:rsid w:val="004158A1"/>
    <w:pPr>
      <w:numPr>
        <w:numId w:val="7"/>
      </w:numPr>
    </w:pPr>
  </w:style>
  <w:style w:type="paragraph" w:styleId="ListBullet2">
    <w:name w:val="List Bullet 2"/>
    <w:basedOn w:val="ListBullet"/>
    <w:rsid w:val="004158A1"/>
    <w:pPr>
      <w:numPr>
        <w:ilvl w:val="1"/>
      </w:numPr>
    </w:pPr>
  </w:style>
  <w:style w:type="paragraph" w:styleId="ListNumber2">
    <w:name w:val="List Number 2"/>
    <w:basedOn w:val="Normal"/>
    <w:rsid w:val="004158A1"/>
    <w:pPr>
      <w:numPr>
        <w:ilvl w:val="1"/>
        <w:numId w:val="13"/>
      </w:numPr>
      <w:jc w:val="both"/>
    </w:pPr>
  </w:style>
  <w:style w:type="paragraph" w:styleId="ListBullet3">
    <w:name w:val="List Bullet 3"/>
    <w:basedOn w:val="ListNumber2"/>
    <w:rsid w:val="004158A1"/>
    <w:pPr>
      <w:numPr>
        <w:ilvl w:val="2"/>
        <w:numId w:val="11"/>
      </w:numPr>
    </w:pPr>
  </w:style>
  <w:style w:type="paragraph" w:styleId="ListNumber">
    <w:name w:val="List Number"/>
    <w:basedOn w:val="Normal"/>
    <w:rsid w:val="004158A1"/>
    <w:pPr>
      <w:numPr>
        <w:numId w:val="13"/>
      </w:numPr>
      <w:jc w:val="both"/>
    </w:pPr>
  </w:style>
  <w:style w:type="paragraph" w:styleId="ListNumber3">
    <w:name w:val="List Number 3"/>
    <w:basedOn w:val="Normal"/>
    <w:rsid w:val="004158A1"/>
    <w:pPr>
      <w:numPr>
        <w:ilvl w:val="2"/>
        <w:numId w:val="13"/>
      </w:numPr>
      <w:jc w:val="both"/>
    </w:pPr>
  </w:style>
  <w:style w:type="paragraph" w:styleId="BalloonText">
    <w:name w:val="Balloon Text"/>
    <w:basedOn w:val="Normal"/>
    <w:link w:val="BalloonTextChar"/>
    <w:rsid w:val="003707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7A3"/>
    <w:rPr>
      <w:rFonts w:ascii="Tahoma" w:hAnsi="Tahoma" w:cs="Tahoma"/>
      <w:sz w:val="16"/>
      <w:szCs w:val="16"/>
      <w:lang w:eastAsia="en-US"/>
    </w:rPr>
  </w:style>
  <w:style w:type="character" w:customStyle="1" w:styleId="Heading1Char">
    <w:name w:val="Heading 1 Char"/>
    <w:basedOn w:val="DefaultParagraphFont"/>
    <w:link w:val="Heading1"/>
    <w:uiPriority w:val="9"/>
    <w:rsid w:val="003707A3"/>
    <w:rPr>
      <w:rFonts w:ascii="Arial" w:hAnsi="Arial" w:cs="Arial"/>
      <w:b/>
      <w:bCs/>
      <w:sz w:val="30"/>
      <w:szCs w:val="32"/>
      <w:lang w:eastAsia="en-US"/>
    </w:rPr>
  </w:style>
  <w:style w:type="paragraph" w:styleId="Title">
    <w:name w:val="Title"/>
    <w:basedOn w:val="Normal"/>
    <w:next w:val="Normal"/>
    <w:link w:val="TitleChar"/>
    <w:uiPriority w:val="10"/>
    <w:qFormat/>
    <w:rsid w:val="00370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7A3"/>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Heading2Char">
    <w:name w:val="Heading 2 Char"/>
    <w:basedOn w:val="DefaultParagraphFont"/>
    <w:link w:val="Heading2"/>
    <w:uiPriority w:val="9"/>
    <w:rsid w:val="003707A3"/>
    <w:rPr>
      <w:rFonts w:ascii="Arial" w:hAnsi="Arial" w:cs="Arial"/>
      <w:b/>
      <w:iCs/>
      <w:sz w:val="21"/>
      <w:szCs w:val="28"/>
      <w:lang w:eastAsia="en-US"/>
    </w:rPr>
  </w:style>
  <w:style w:type="character" w:customStyle="1" w:styleId="Heading3Char">
    <w:name w:val="Heading 3 Char"/>
    <w:basedOn w:val="DefaultParagraphFont"/>
    <w:link w:val="Heading3"/>
    <w:uiPriority w:val="9"/>
    <w:rsid w:val="003707A3"/>
    <w:rPr>
      <w:rFonts w:ascii="Arial" w:hAnsi="Arial" w:cs="Arial"/>
      <w:bCs/>
      <w:iCs/>
      <w:sz w:val="21"/>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Algeme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omestore.directory.intra\winhomes\Projects\11202000\11202449\B.%20Measurements%20and%20calculations\Copy%20of%20MonitoringsresultatenBarneveld-tot-met-5-jan2017_met%20grafieken_updated%2025%20april%202018_S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 (3m)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VOCl'!$AY$18:$AY$27</c:f>
              <c:numCache>
                <c:formatCode>#,000</c:formatCode>
                <c:ptCount val="10"/>
                <c:pt idx="0">
                  <c:v>1028.2000404806197</c:v>
                </c:pt>
                <c:pt idx="1">
                  <c:v>434.96771282198574</c:v>
                </c:pt>
                <c:pt idx="2">
                  <c:v>839.71675517953781</c:v>
                </c:pt>
                <c:pt idx="3">
                  <c:v>433.61319857105036</c:v>
                </c:pt>
                <c:pt idx="4">
                  <c:v>277.62224023212002</c:v>
                </c:pt>
                <c:pt idx="5">
                  <c:v>314.49590364168739</c:v>
                </c:pt>
                <c:pt idx="6">
                  <c:v>239.88005997001497</c:v>
                </c:pt>
                <c:pt idx="7">
                  <c:v>7.6686656671664162</c:v>
                </c:pt>
                <c:pt idx="8">
                  <c:v>77.80223964924275</c:v>
                </c:pt>
                <c:pt idx="9">
                  <c:v>83.529910044977498</c:v>
                </c:pt>
              </c:numCache>
            </c:numRef>
          </c:val>
          <c:smooth val="0"/>
        </c:ser>
        <c:ser>
          <c:idx val="1"/>
          <c:order val="1"/>
          <c:tx>
            <c:strRef>
              <c:f>'grafieken VOCl'!$AZ$3</c:f>
              <c:strCache>
                <c:ptCount val="1"/>
                <c:pt idx="0">
                  <c:v>1,1-DCA</c:v>
                </c:pt>
              </c:strCache>
            </c:strRef>
          </c:tx>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VOCl'!$AZ$18:$AZ$27</c:f>
              <c:numCache>
                <c:formatCode>#,000</c:formatCode>
                <c:ptCount val="10"/>
                <c:pt idx="0">
                  <c:v>108.40982027433981</c:v>
                </c:pt>
                <c:pt idx="1">
                  <c:v>70.455371568545829</c:v>
                </c:pt>
                <c:pt idx="2">
                  <c:v>89.572647587243154</c:v>
                </c:pt>
                <c:pt idx="3">
                  <c:v>145.12230861223571</c:v>
                </c:pt>
                <c:pt idx="4">
                  <c:v>141.03908429167447</c:v>
                </c:pt>
                <c:pt idx="5">
                  <c:v>162.75689542686706</c:v>
                </c:pt>
                <c:pt idx="6">
                  <c:v>181.89167340339532</c:v>
                </c:pt>
                <c:pt idx="7">
                  <c:v>0</c:v>
                </c:pt>
                <c:pt idx="8">
                  <c:v>189.99464622683053</c:v>
                </c:pt>
                <c:pt idx="9">
                  <c:v>76.727667744543254</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VOCl'!$BA$18:$BA$27</c:f>
              <c:numCache>
                <c:formatCode>#,000</c:formatCode>
                <c:ptCount val="10"/>
                <c:pt idx="0">
                  <c:v>16.794590873815018</c:v>
                </c:pt>
                <c:pt idx="1">
                  <c:v>13.43908691062966</c:v>
                </c:pt>
                <c:pt idx="2">
                  <c:v>22.358484267524581</c:v>
                </c:pt>
                <c:pt idx="3">
                  <c:v>12.527823304031921</c:v>
                </c:pt>
                <c:pt idx="4">
                  <c:v>9.2851346332544615</c:v>
                </c:pt>
                <c:pt idx="5">
                  <c:v>15.230430651791831</c:v>
                </c:pt>
                <c:pt idx="6">
                  <c:v>110</c:v>
                </c:pt>
                <c:pt idx="7">
                  <c:v>0</c:v>
                </c:pt>
                <c:pt idx="8">
                  <c:v>6.2418408686450606</c:v>
                </c:pt>
                <c:pt idx="9">
                  <c:v>5.0991334846296681</c:v>
                </c:pt>
              </c:numCache>
            </c:numRef>
          </c:val>
          <c:smooth val="0"/>
        </c:ser>
        <c:ser>
          <c:idx val="3"/>
          <c:order val="3"/>
          <c:tx>
            <c:strRef>
              <c:f>'grafieken VOCl'!$BB$3</c:f>
              <c:strCache>
                <c:ptCount val="1"/>
                <c:pt idx="0">
                  <c:v>CA</c:v>
                </c:pt>
              </c:strCache>
            </c:strRef>
          </c:tx>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VOCl'!$BB$18:$BB$27</c:f>
              <c:numCache>
                <c:formatCode>#,000</c:formatCode>
                <c:ptCount val="10"/>
                <c:pt idx="0">
                  <c:v>0.92936367391362862</c:v>
                </c:pt>
                <c:pt idx="1">
                  <c:v>1.7489553823794652</c:v>
                </c:pt>
                <c:pt idx="2">
                  <c:v>3.9000365958774124</c:v>
                </c:pt>
                <c:pt idx="3">
                  <c:v>6.3774701231501467</c:v>
                </c:pt>
                <c:pt idx="4">
                  <c:v>6.1570801995323832</c:v>
                </c:pt>
                <c:pt idx="5">
                  <c:v>7.750882917806396</c:v>
                </c:pt>
                <c:pt idx="6">
                  <c:v>12.246163385521623</c:v>
                </c:pt>
                <c:pt idx="7">
                  <c:v>39.141218415749492</c:v>
                </c:pt>
                <c:pt idx="8">
                  <c:v>1263.9358559328739</c:v>
                </c:pt>
                <c:pt idx="9">
                  <c:v>1272.8144473725001</c:v>
                </c:pt>
              </c:numCache>
            </c:numRef>
          </c:val>
          <c:smooth val="0"/>
        </c:ser>
        <c:ser>
          <c:idx val="4"/>
          <c:order val="4"/>
          <c:tx>
            <c:strRef>
              <c:f>'grafieken VOCl'!$BC$3</c:f>
              <c:strCache>
                <c:ptCount val="1"/>
                <c:pt idx="0">
                  <c:v>VC</c:v>
                </c:pt>
              </c:strCache>
            </c:strRef>
          </c:tx>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VOCl'!$BC$18:$BC$27</c:f>
              <c:numCache>
                <c:formatCode>#,000</c:formatCode>
                <c:ptCount val="10"/>
                <c:pt idx="0">
                  <c:v>0.1648865848393132</c:v>
                </c:pt>
                <c:pt idx="1">
                  <c:v>8.4480179153492083E-2</c:v>
                </c:pt>
                <c:pt idx="2">
                  <c:v>0.12770870185366331</c:v>
                </c:pt>
                <c:pt idx="3">
                  <c:v>0.17616034235870182</c:v>
                </c:pt>
                <c:pt idx="4">
                  <c:v>0.13305105090891237</c:v>
                </c:pt>
                <c:pt idx="5">
                  <c:v>0.2099254220149652</c:v>
                </c:pt>
                <c:pt idx="6">
                  <c:v>0</c:v>
                </c:pt>
                <c:pt idx="7">
                  <c:v>0.76800000000000002</c:v>
                </c:pt>
                <c:pt idx="8">
                  <c:v>5.254622459249271</c:v>
                </c:pt>
                <c:pt idx="9">
                  <c:v>0.33119999999999999</c:v>
                </c:pt>
              </c:numCache>
            </c:numRef>
          </c:val>
          <c:smooth val="0"/>
        </c:ser>
        <c:dLbls>
          <c:showLegendKey val="0"/>
          <c:showVal val="0"/>
          <c:showCatName val="0"/>
          <c:showSerName val="0"/>
          <c:showPercent val="0"/>
          <c:showBubbleSize val="0"/>
        </c:dLbls>
        <c:marker val="1"/>
        <c:smooth val="0"/>
        <c:axId val="531328000"/>
        <c:axId val="531337984"/>
      </c:lineChart>
      <c:lineChart>
        <c:grouping val="standard"/>
        <c:varyColors val="0"/>
        <c:ser>
          <c:idx val="5"/>
          <c:order val="5"/>
          <c:tx>
            <c:strRef>
              <c:f>'grafieken VOCl'!$BD$3</c:f>
              <c:strCache>
                <c:ptCount val="1"/>
                <c:pt idx="0">
                  <c:v>ethaan</c:v>
                </c:pt>
              </c:strCache>
            </c:strRef>
          </c:tx>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VOCl'!$BD$18:$BD$27</c:f>
              <c:numCache>
                <c:formatCode>#,000</c:formatCode>
                <c:ptCount val="10"/>
                <c:pt idx="0">
                  <c:v>1.5070931045092426</c:v>
                </c:pt>
                <c:pt idx="1">
                  <c:v>0</c:v>
                </c:pt>
                <c:pt idx="2">
                  <c:v>0</c:v>
                </c:pt>
                <c:pt idx="3">
                  <c:v>0</c:v>
                </c:pt>
                <c:pt idx="4">
                  <c:v>0</c:v>
                </c:pt>
                <c:pt idx="5">
                  <c:v>0</c:v>
                </c:pt>
                <c:pt idx="6">
                  <c:v>0.11639507815098105</c:v>
                </c:pt>
                <c:pt idx="7">
                  <c:v>0</c:v>
                </c:pt>
                <c:pt idx="8">
                  <c:v>2.8282498254760435</c:v>
                </c:pt>
                <c:pt idx="9">
                  <c:v>0.24875290987695378</c:v>
                </c:pt>
              </c:numCache>
            </c:numRef>
          </c:val>
          <c:smooth val="0"/>
        </c:ser>
        <c:ser>
          <c:idx val="6"/>
          <c:order val="6"/>
          <c:tx>
            <c:strRef>
              <c:f>'grafieken VOCl'!$BE$3</c:f>
              <c:strCache>
                <c:ptCount val="1"/>
                <c:pt idx="0">
                  <c:v>etheen</c:v>
                </c:pt>
              </c:strCache>
            </c:strRef>
          </c:tx>
          <c:spPr>
            <a:ln>
              <a:solidFill>
                <a:schemeClr val="accent3"/>
              </a:solidFill>
            </a:ln>
          </c:spPr>
          <c:cat>
            <c:numRef>
              <c:f>'grafieken VOCl'!$AX$18:$AX$27</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VOCl'!$BE$18:$BE$27</c:f>
              <c:numCache>
                <c:formatCode>#,000</c:formatCode>
                <c:ptCount val="10"/>
                <c:pt idx="0">
                  <c:v>0.51835157653812058</c:v>
                </c:pt>
                <c:pt idx="1">
                  <c:v>0</c:v>
                </c:pt>
                <c:pt idx="2">
                  <c:v>0</c:v>
                </c:pt>
                <c:pt idx="3">
                  <c:v>0</c:v>
                </c:pt>
                <c:pt idx="4">
                  <c:v>0</c:v>
                </c:pt>
                <c:pt idx="5">
                  <c:v>0</c:v>
                </c:pt>
                <c:pt idx="6">
                  <c:v>0.10695187165775401</c:v>
                </c:pt>
                <c:pt idx="7">
                  <c:v>0</c:v>
                </c:pt>
                <c:pt idx="8">
                  <c:v>8.0039776856735774</c:v>
                </c:pt>
                <c:pt idx="9">
                  <c:v>0.23707664884135474</c:v>
                </c:pt>
              </c:numCache>
            </c:numRef>
          </c:val>
          <c:smooth val="0"/>
        </c:ser>
        <c:dLbls>
          <c:showLegendKey val="0"/>
          <c:showVal val="0"/>
          <c:showCatName val="0"/>
          <c:showSerName val="0"/>
          <c:showPercent val="0"/>
          <c:showBubbleSize val="0"/>
        </c:dLbls>
        <c:marker val="1"/>
        <c:smooth val="0"/>
        <c:axId val="531339904"/>
        <c:axId val="531353984"/>
      </c:lineChart>
      <c:dateAx>
        <c:axId val="531328000"/>
        <c:scaling>
          <c:orientation val="minMax"/>
        </c:scaling>
        <c:delete val="0"/>
        <c:axPos val="b"/>
        <c:numFmt formatCode="dd\-mmm\-yy" sourceLinked="0"/>
        <c:majorTickMark val="out"/>
        <c:minorTickMark val="none"/>
        <c:tickLblPos val="nextTo"/>
        <c:crossAx val="531337984"/>
        <c:crosses val="autoZero"/>
        <c:auto val="1"/>
        <c:lblOffset val="100"/>
        <c:baseTimeUnit val="months"/>
      </c:dateAx>
      <c:valAx>
        <c:axId val="531337984"/>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31328000"/>
        <c:crosses val="autoZero"/>
        <c:crossBetween val="between"/>
      </c:valAx>
      <c:dateAx>
        <c:axId val="531339904"/>
        <c:scaling>
          <c:orientation val="minMax"/>
        </c:scaling>
        <c:delete val="1"/>
        <c:axPos val="b"/>
        <c:numFmt formatCode="dd\-mmm\-yy" sourceLinked="1"/>
        <c:majorTickMark val="out"/>
        <c:minorTickMark val="none"/>
        <c:tickLblPos val="nextTo"/>
        <c:crossAx val="531353984"/>
        <c:crosses val="autoZero"/>
        <c:auto val="1"/>
        <c:lblOffset val="100"/>
        <c:baseTimeUnit val="months"/>
      </c:dateAx>
      <c:valAx>
        <c:axId val="531353984"/>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31339904"/>
        <c:crosses val="max"/>
        <c:crossBetween val="between"/>
      </c:valAx>
    </c:plotArea>
    <c:legend>
      <c:legendPos val="r"/>
      <c:layout>
        <c:manualLayout>
          <c:xMode val="edge"/>
          <c:yMode val="edge"/>
          <c:x val="1.8749999999999999E-2"/>
          <c:y val="0.79861366287547397"/>
          <c:w val="0.96875196850393697"/>
          <c:h val="0.1597225867599882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 (9</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VOCl'!$AX$95:$AX$99</c:f>
              <c:numCache>
                <c:formatCode>dd\-mmm\-yy</c:formatCode>
                <c:ptCount val="5"/>
                <c:pt idx="0">
                  <c:v>41691</c:v>
                </c:pt>
                <c:pt idx="1">
                  <c:v>42347</c:v>
                </c:pt>
                <c:pt idx="2">
                  <c:v>42521</c:v>
                </c:pt>
                <c:pt idx="3">
                  <c:v>42739</c:v>
                </c:pt>
                <c:pt idx="4">
                  <c:v>43186</c:v>
                </c:pt>
              </c:numCache>
            </c:numRef>
          </c:cat>
          <c:val>
            <c:numRef>
              <c:f>'grafieken VOCl'!$AY$95:$AY$99</c:f>
              <c:numCache>
                <c:formatCode>#,000</c:formatCode>
                <c:ptCount val="5"/>
                <c:pt idx="0">
                  <c:v>3.073463268365817</c:v>
                </c:pt>
                <c:pt idx="1">
                  <c:v>0</c:v>
                </c:pt>
                <c:pt idx="2">
                  <c:v>0</c:v>
                </c:pt>
                <c:pt idx="3">
                  <c:v>0</c:v>
                </c:pt>
                <c:pt idx="4">
                  <c:v>0</c:v>
                </c:pt>
              </c:numCache>
            </c:numRef>
          </c:val>
          <c:smooth val="0"/>
        </c:ser>
        <c:ser>
          <c:idx val="1"/>
          <c:order val="1"/>
          <c:tx>
            <c:strRef>
              <c:f>'grafieken VOCl'!$AZ$3</c:f>
              <c:strCache>
                <c:ptCount val="1"/>
                <c:pt idx="0">
                  <c:v>1,1-DCA</c:v>
                </c:pt>
              </c:strCache>
            </c:strRef>
          </c:tx>
          <c:cat>
            <c:numRef>
              <c:f>'grafieken VOCl'!$AX$95:$AX$99</c:f>
              <c:numCache>
                <c:formatCode>dd\-mmm\-yy</c:formatCode>
                <c:ptCount val="5"/>
                <c:pt idx="0">
                  <c:v>41691</c:v>
                </c:pt>
                <c:pt idx="1">
                  <c:v>42347</c:v>
                </c:pt>
                <c:pt idx="2">
                  <c:v>42521</c:v>
                </c:pt>
                <c:pt idx="3">
                  <c:v>42739</c:v>
                </c:pt>
                <c:pt idx="4">
                  <c:v>43186</c:v>
                </c:pt>
              </c:numCache>
            </c:numRef>
          </c:cat>
          <c:val>
            <c:numRef>
              <c:f>'grafieken VOCl'!$AZ$95:$AZ$99</c:f>
              <c:numCache>
                <c:formatCode>#,000</c:formatCode>
                <c:ptCount val="5"/>
                <c:pt idx="0">
                  <c:v>0.76798706548100248</c:v>
                </c:pt>
                <c:pt idx="1">
                  <c:v>0</c:v>
                </c:pt>
                <c:pt idx="2">
                  <c:v>0</c:v>
                </c:pt>
                <c:pt idx="3">
                  <c:v>0</c:v>
                </c:pt>
                <c:pt idx="4">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VOCl'!$AX$95:$AX$99</c:f>
              <c:numCache>
                <c:formatCode>dd\-mmm\-yy</c:formatCode>
                <c:ptCount val="5"/>
                <c:pt idx="0">
                  <c:v>41691</c:v>
                </c:pt>
                <c:pt idx="1">
                  <c:v>42347</c:v>
                </c:pt>
                <c:pt idx="2">
                  <c:v>42521</c:v>
                </c:pt>
                <c:pt idx="3">
                  <c:v>42739</c:v>
                </c:pt>
                <c:pt idx="4">
                  <c:v>43186</c:v>
                </c:pt>
              </c:numCache>
            </c:numRef>
          </c:cat>
          <c:val>
            <c:numRef>
              <c:f>'grafieken VOCl'!$BA$95:$BA$99</c:f>
              <c:numCache>
                <c:formatCode>#,000</c:formatCode>
                <c:ptCount val="5"/>
                <c:pt idx="0">
                  <c:v>0.78399009696719624</c:v>
                </c:pt>
                <c:pt idx="1">
                  <c:v>0</c:v>
                </c:pt>
                <c:pt idx="2">
                  <c:v>0</c:v>
                </c:pt>
                <c:pt idx="3">
                  <c:v>0</c:v>
                </c:pt>
                <c:pt idx="4">
                  <c:v>0</c:v>
                </c:pt>
              </c:numCache>
            </c:numRef>
          </c:val>
          <c:smooth val="0"/>
        </c:ser>
        <c:ser>
          <c:idx val="3"/>
          <c:order val="3"/>
          <c:tx>
            <c:strRef>
              <c:f>'grafieken VOCl'!$BB$3</c:f>
              <c:strCache>
                <c:ptCount val="1"/>
                <c:pt idx="0">
                  <c:v>CA</c:v>
                </c:pt>
              </c:strCache>
            </c:strRef>
          </c:tx>
          <c:cat>
            <c:numRef>
              <c:f>'grafieken VOCl'!$AX$95:$AX$99</c:f>
              <c:numCache>
                <c:formatCode>dd\-mmm\-yy</c:formatCode>
                <c:ptCount val="5"/>
                <c:pt idx="0">
                  <c:v>41691</c:v>
                </c:pt>
                <c:pt idx="1">
                  <c:v>42347</c:v>
                </c:pt>
                <c:pt idx="2">
                  <c:v>42521</c:v>
                </c:pt>
                <c:pt idx="3">
                  <c:v>42739</c:v>
                </c:pt>
                <c:pt idx="4">
                  <c:v>43186</c:v>
                </c:pt>
              </c:numCache>
            </c:numRef>
          </c:cat>
          <c:val>
            <c:numRef>
              <c:f>'grafieken VOCl'!$BB$95:$BB$99</c:f>
              <c:numCache>
                <c:formatCode>#,000</c:formatCode>
                <c:ptCount val="5"/>
                <c:pt idx="0">
                  <c:v>0.35653387071771814</c:v>
                </c:pt>
                <c:pt idx="1">
                  <c:v>0.18601767167880948</c:v>
                </c:pt>
                <c:pt idx="2">
                  <c:v>3.3018136722988682</c:v>
                </c:pt>
                <c:pt idx="3">
                  <c:v>30.496329298770583</c:v>
                </c:pt>
                <c:pt idx="4">
                  <c:v>19.676639280731667</c:v>
                </c:pt>
              </c:numCache>
            </c:numRef>
          </c:val>
          <c:smooth val="0"/>
        </c:ser>
        <c:ser>
          <c:idx val="4"/>
          <c:order val="4"/>
          <c:tx>
            <c:strRef>
              <c:f>'grafieken VOCl'!$BC$3</c:f>
              <c:strCache>
                <c:ptCount val="1"/>
                <c:pt idx="0">
                  <c:v>VC</c:v>
                </c:pt>
              </c:strCache>
            </c:strRef>
          </c:tx>
          <c:cat>
            <c:numRef>
              <c:f>'grafieken VOCl'!$AX$95:$AX$99</c:f>
              <c:numCache>
                <c:formatCode>dd\-mmm\-yy</c:formatCode>
                <c:ptCount val="5"/>
                <c:pt idx="0">
                  <c:v>41691</c:v>
                </c:pt>
                <c:pt idx="1">
                  <c:v>42347</c:v>
                </c:pt>
                <c:pt idx="2">
                  <c:v>42521</c:v>
                </c:pt>
                <c:pt idx="3">
                  <c:v>42739</c:v>
                </c:pt>
                <c:pt idx="4">
                  <c:v>43186</c:v>
                </c:pt>
              </c:numCache>
            </c:numRef>
          </c:cat>
          <c:val>
            <c:numRef>
              <c:f>'grafieken VOCl'!$BC$95:$BC$99</c:f>
              <c:numCache>
                <c:formatCode>#,000</c:formatCode>
                <c:ptCount val="5"/>
                <c:pt idx="0">
                  <c:v>2.88</c:v>
                </c:pt>
                <c:pt idx="1">
                  <c:v>5.36</c:v>
                </c:pt>
                <c:pt idx="2">
                  <c:v>0</c:v>
                </c:pt>
                <c:pt idx="3">
                  <c:v>0</c:v>
                </c:pt>
                <c:pt idx="4">
                  <c:v>0</c:v>
                </c:pt>
              </c:numCache>
            </c:numRef>
          </c:val>
          <c:smooth val="0"/>
        </c:ser>
        <c:dLbls>
          <c:showLegendKey val="0"/>
          <c:showVal val="0"/>
          <c:showCatName val="0"/>
          <c:showSerName val="0"/>
          <c:showPercent val="0"/>
          <c:showBubbleSize val="0"/>
        </c:dLbls>
        <c:marker val="1"/>
        <c:smooth val="0"/>
        <c:axId val="547253632"/>
        <c:axId val="547255424"/>
      </c:lineChart>
      <c:lineChart>
        <c:grouping val="standard"/>
        <c:varyColors val="0"/>
        <c:ser>
          <c:idx val="5"/>
          <c:order val="5"/>
          <c:tx>
            <c:strRef>
              <c:f>'grafieken VOCl'!$BD$3</c:f>
              <c:strCache>
                <c:ptCount val="1"/>
                <c:pt idx="0">
                  <c:v>ethaan</c:v>
                </c:pt>
              </c:strCache>
            </c:strRef>
          </c:tx>
          <c:cat>
            <c:numRef>
              <c:f>'grafieken VOCl'!$AX$95:$AX$99</c:f>
              <c:numCache>
                <c:formatCode>dd\-mmm\-yy</c:formatCode>
                <c:ptCount val="5"/>
                <c:pt idx="0">
                  <c:v>41691</c:v>
                </c:pt>
                <c:pt idx="1">
                  <c:v>42347</c:v>
                </c:pt>
                <c:pt idx="2">
                  <c:v>42521</c:v>
                </c:pt>
                <c:pt idx="3">
                  <c:v>42739</c:v>
                </c:pt>
                <c:pt idx="4">
                  <c:v>43186</c:v>
                </c:pt>
              </c:numCache>
            </c:numRef>
          </c:cat>
          <c:val>
            <c:numRef>
              <c:f>'grafieken VOCl'!$BD$95:$BD$99</c:f>
              <c:numCache>
                <c:formatCode>#,000</c:formatCode>
                <c:ptCount val="5"/>
                <c:pt idx="0">
                  <c:v>1.3967409378117726</c:v>
                </c:pt>
                <c:pt idx="1">
                  <c:v>2.726970402394413</c:v>
                </c:pt>
                <c:pt idx="2">
                  <c:v>2.9980046558031264</c:v>
                </c:pt>
                <c:pt idx="3">
                  <c:v>4.063086599449913</c:v>
                </c:pt>
                <c:pt idx="4">
                  <c:v>8.9138676421682739</c:v>
                </c:pt>
              </c:numCache>
            </c:numRef>
          </c:val>
          <c:smooth val="0"/>
        </c:ser>
        <c:ser>
          <c:idx val="6"/>
          <c:order val="6"/>
          <c:tx>
            <c:strRef>
              <c:f>'grafieken VOCl'!$BE$3</c:f>
              <c:strCache>
                <c:ptCount val="1"/>
                <c:pt idx="0">
                  <c:v>etheen</c:v>
                </c:pt>
              </c:strCache>
            </c:strRef>
          </c:tx>
          <c:spPr>
            <a:ln>
              <a:solidFill>
                <a:schemeClr val="accent3"/>
              </a:solidFill>
            </a:ln>
          </c:spPr>
          <c:cat>
            <c:numRef>
              <c:f>'grafieken VOCl'!$AX$95:$AX$99</c:f>
              <c:numCache>
                <c:formatCode>dd\-mmm\-yy</c:formatCode>
                <c:ptCount val="5"/>
                <c:pt idx="0">
                  <c:v>41691</c:v>
                </c:pt>
                <c:pt idx="1">
                  <c:v>42347</c:v>
                </c:pt>
                <c:pt idx="2">
                  <c:v>42521</c:v>
                </c:pt>
                <c:pt idx="3">
                  <c:v>42739</c:v>
                </c:pt>
                <c:pt idx="4">
                  <c:v>43186</c:v>
                </c:pt>
              </c:numCache>
            </c:numRef>
          </c:cat>
          <c:val>
            <c:numRef>
              <c:f>'grafieken VOCl'!$BE$95:$BE$99</c:f>
              <c:numCache>
                <c:formatCode>#,000</c:formatCode>
                <c:ptCount val="5"/>
                <c:pt idx="0">
                  <c:v>5.7040998217468806</c:v>
                </c:pt>
                <c:pt idx="1">
                  <c:v>7.2727272727272725</c:v>
                </c:pt>
                <c:pt idx="2">
                  <c:v>0</c:v>
                </c:pt>
                <c:pt idx="3">
                  <c:v>0</c:v>
                </c:pt>
                <c:pt idx="4">
                  <c:v>0.87165775401069512</c:v>
                </c:pt>
              </c:numCache>
            </c:numRef>
          </c:val>
          <c:smooth val="0"/>
        </c:ser>
        <c:dLbls>
          <c:showLegendKey val="0"/>
          <c:showVal val="0"/>
          <c:showCatName val="0"/>
          <c:showSerName val="0"/>
          <c:showPercent val="0"/>
          <c:showBubbleSize val="0"/>
        </c:dLbls>
        <c:marker val="1"/>
        <c:smooth val="0"/>
        <c:axId val="547257344"/>
        <c:axId val="547275520"/>
      </c:lineChart>
      <c:dateAx>
        <c:axId val="547253632"/>
        <c:scaling>
          <c:orientation val="minMax"/>
        </c:scaling>
        <c:delete val="0"/>
        <c:axPos val="b"/>
        <c:numFmt formatCode="dd\-mmm\-yy" sourceLinked="0"/>
        <c:majorTickMark val="out"/>
        <c:minorTickMark val="none"/>
        <c:tickLblPos val="nextTo"/>
        <c:crossAx val="547255424"/>
        <c:crosses val="autoZero"/>
        <c:auto val="1"/>
        <c:lblOffset val="100"/>
        <c:baseTimeUnit val="months"/>
      </c:dateAx>
      <c:valAx>
        <c:axId val="547255424"/>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7253632"/>
        <c:crosses val="autoZero"/>
        <c:crossBetween val="between"/>
      </c:valAx>
      <c:dateAx>
        <c:axId val="547257344"/>
        <c:scaling>
          <c:orientation val="minMax"/>
        </c:scaling>
        <c:delete val="1"/>
        <c:axPos val="b"/>
        <c:numFmt formatCode="dd\-mmm\-yy" sourceLinked="1"/>
        <c:majorTickMark val="out"/>
        <c:minorTickMark val="none"/>
        <c:tickLblPos val="nextTo"/>
        <c:crossAx val="547275520"/>
        <c:crosses val="autoZero"/>
        <c:auto val="1"/>
        <c:lblOffset val="100"/>
        <c:baseTimeUnit val="months"/>
      </c:dateAx>
      <c:valAx>
        <c:axId val="547275520"/>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7257344"/>
        <c:crosses val="max"/>
        <c:crossBetween val="between"/>
      </c:valAx>
    </c:plotArea>
    <c:legend>
      <c:legendPos val="r"/>
      <c:layout>
        <c:manualLayout>
          <c:xMode val="edge"/>
          <c:yMode val="edge"/>
          <c:x val="1.0416666666666666E-2"/>
          <c:y val="0.79861366287547397"/>
          <c:w val="0.96875196850393708"/>
          <c:h val="0.1597225867599882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Dehalococcoides spp.</a:t>
            </a:r>
          </a:p>
        </c:rich>
      </c:tx>
      <c:layout/>
      <c:overlay val="1"/>
    </c:title>
    <c:autoTitleDeleted val="0"/>
    <c:plotArea>
      <c:layout>
        <c:manualLayout>
          <c:layoutTarget val="inner"/>
          <c:xMode val="edge"/>
          <c:yMode val="edge"/>
          <c:x val="0.12422462817147857"/>
          <c:y val="5.1400554097404488E-2"/>
          <c:w val="0.83410870516185476"/>
          <c:h val="0.64435185185185184"/>
        </c:manualLayout>
      </c:layout>
      <c:barChart>
        <c:barDir val="col"/>
        <c:grouping val="clustered"/>
        <c:varyColors val="0"/>
        <c:ser>
          <c:idx val="0"/>
          <c:order val="0"/>
          <c:tx>
            <c:strRef>
              <c:f>DHC!$I$11</c:f>
              <c:strCache>
                <c:ptCount val="1"/>
                <c:pt idx="0">
                  <c:v>04-Mar-10</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DHC!$J$11:$U$11</c:f>
              <c:numCache>
                <c:formatCode>#.##0</c:formatCode>
                <c:ptCount val="12"/>
                <c:pt idx="0">
                  <c:v>4165</c:v>
                </c:pt>
                <c:pt idx="1">
                  <c:v>84.6</c:v>
                </c:pt>
                <c:pt idx="2">
                  <c:v>356.25</c:v>
                </c:pt>
                <c:pt idx="3" formatCode="General">
                  <c:v>137.44999999999999</c:v>
                </c:pt>
                <c:pt idx="4" formatCode="General">
                  <c:v>0</c:v>
                </c:pt>
                <c:pt idx="5" formatCode="General">
                  <c:v>779.5</c:v>
                </c:pt>
                <c:pt idx="6" formatCode="General">
                  <c:v>18460</c:v>
                </c:pt>
                <c:pt idx="7">
                  <c:v>67.849999999999994</c:v>
                </c:pt>
                <c:pt idx="8" formatCode="General">
                  <c:v>6.12</c:v>
                </c:pt>
                <c:pt idx="9" formatCode="General">
                  <c:v>0</c:v>
                </c:pt>
                <c:pt idx="10" formatCode="General">
                  <c:v>0</c:v>
                </c:pt>
                <c:pt idx="11" formatCode="General">
                  <c:v>12016.666666666668</c:v>
                </c:pt>
              </c:numCache>
            </c:numRef>
          </c:val>
        </c:ser>
        <c:ser>
          <c:idx val="1"/>
          <c:order val="1"/>
          <c:tx>
            <c:strRef>
              <c:f>DHC!$I$12</c:f>
              <c:strCache>
                <c:ptCount val="1"/>
                <c:pt idx="0">
                  <c:v>09-Mar-11</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DHC!$J$12:$U$12</c:f>
              <c:numCache>
                <c:formatCode>#.##0</c:formatCode>
                <c:ptCount val="12"/>
                <c:pt idx="0">
                  <c:v>31862.5</c:v>
                </c:pt>
                <c:pt idx="1">
                  <c:v>6114.2857142857147</c:v>
                </c:pt>
                <c:pt idx="2">
                  <c:v>31925</c:v>
                </c:pt>
                <c:pt idx="3" formatCode="General">
                  <c:v>4181.25</c:v>
                </c:pt>
                <c:pt idx="4" formatCode="General">
                  <c:v>9.44</c:v>
                </c:pt>
                <c:pt idx="5" formatCode="General">
                  <c:v>8362.5</c:v>
                </c:pt>
                <c:pt idx="6" formatCode="General">
                  <c:v>52366.666666666664</c:v>
                </c:pt>
                <c:pt idx="7">
                  <c:v>109.3</c:v>
                </c:pt>
                <c:pt idx="8" formatCode="General">
                  <c:v>402.26666666666665</c:v>
                </c:pt>
                <c:pt idx="9" formatCode="General">
                  <c:v>399.33333333333331</c:v>
                </c:pt>
                <c:pt idx="10" formatCode="General">
                  <c:v>848.75</c:v>
                </c:pt>
                <c:pt idx="11" formatCode="General">
                  <c:v>17120</c:v>
                </c:pt>
              </c:numCache>
            </c:numRef>
          </c:val>
        </c:ser>
        <c:ser>
          <c:idx val="2"/>
          <c:order val="2"/>
          <c:tx>
            <c:strRef>
              <c:f>DHC!$I$13</c:f>
              <c:strCache>
                <c:ptCount val="1"/>
                <c:pt idx="0">
                  <c:v>22-May-12</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DHC!$J$13:$U$13</c:f>
              <c:numCache>
                <c:formatCode>#.##0</c:formatCode>
                <c:ptCount val="12"/>
                <c:pt idx="0">
                  <c:v>6670</c:v>
                </c:pt>
                <c:pt idx="1">
                  <c:v>32087.5</c:v>
                </c:pt>
                <c:pt idx="2">
                  <c:v>46236.111111111109</c:v>
                </c:pt>
                <c:pt idx="3" formatCode="General">
                  <c:v>24450</c:v>
                </c:pt>
                <c:pt idx="4" formatCode="General">
                  <c:v>36.583333333333329</c:v>
                </c:pt>
                <c:pt idx="5" formatCode="General">
                  <c:v>12791.666666666668</c:v>
                </c:pt>
                <c:pt idx="6" formatCode="General">
                  <c:v>16760</c:v>
                </c:pt>
                <c:pt idx="7">
                  <c:v>165</c:v>
                </c:pt>
                <c:pt idx="8" formatCode="General">
                  <c:v>586.41666666666663</c:v>
                </c:pt>
                <c:pt idx="9" formatCode="General">
                  <c:v>0</c:v>
                </c:pt>
                <c:pt idx="10" formatCode="General">
                  <c:v>0</c:v>
                </c:pt>
              </c:numCache>
            </c:numRef>
          </c:val>
        </c:ser>
        <c:ser>
          <c:idx val="3"/>
          <c:order val="3"/>
          <c:tx>
            <c:strRef>
              <c:f>DHC!$I$14</c:f>
              <c:strCache>
                <c:ptCount val="1"/>
                <c:pt idx="0">
                  <c:v>09-Dec-15</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DHC!$J$14:$U$14</c:f>
              <c:numCache>
                <c:formatCode>#.##0</c:formatCode>
                <c:ptCount val="12"/>
                <c:pt idx="0">
                  <c:v>405.98868244202504</c:v>
                </c:pt>
                <c:pt idx="1">
                  <c:v>80.780534397077801</c:v>
                </c:pt>
                <c:pt idx="2">
                  <c:v>23279.930482766867</c:v>
                </c:pt>
                <c:pt idx="3" formatCode="General">
                  <c:v>3680.4826484222303</c:v>
                </c:pt>
                <c:pt idx="4" formatCode="General">
                  <c:v>0</c:v>
                </c:pt>
                <c:pt idx="5" formatCode="General">
                  <c:v>429.66954212025502</c:v>
                </c:pt>
                <c:pt idx="6" formatCode="General">
                  <c:v>885.91766847550139</c:v>
                </c:pt>
                <c:pt idx="7">
                  <c:v>0</c:v>
                </c:pt>
                <c:pt idx="8" formatCode="General">
                  <c:v>104.41102652461166</c:v>
                </c:pt>
                <c:pt idx="9" formatCode="General">
                  <c:v>0</c:v>
                </c:pt>
                <c:pt idx="10" formatCode="General">
                  <c:v>30740.984737417552</c:v>
                </c:pt>
                <c:pt idx="11" formatCode="General">
                  <c:v>679.55719227619022</c:v>
                </c:pt>
              </c:numCache>
            </c:numRef>
          </c:val>
        </c:ser>
        <c:ser>
          <c:idx val="4"/>
          <c:order val="4"/>
          <c:tx>
            <c:strRef>
              <c:f>DHC!$I$15</c:f>
              <c:strCache>
                <c:ptCount val="1"/>
                <c:pt idx="0">
                  <c:v>05-Jan-17</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DHC!$J$15:$U$15</c:f>
              <c:numCache>
                <c:formatCode>#.##0</c:formatCode>
                <c:ptCount val="12"/>
                <c:pt idx="0" formatCode="0">
                  <c:v>1.92</c:v>
                </c:pt>
                <c:pt idx="1">
                  <c:v>1159.6267208314337</c:v>
                </c:pt>
                <c:pt idx="2">
                  <c:v>12380.669367557515</c:v>
                </c:pt>
                <c:pt idx="3" formatCode="General">
                  <c:v>3015.7787889764163</c:v>
                </c:pt>
                <c:pt idx="4" formatCode="General">
                  <c:v>54.038553177286865</c:v>
                </c:pt>
                <c:pt idx="5" formatCode="General">
                  <c:v>1533.4683478218135</c:v>
                </c:pt>
                <c:pt idx="6" formatCode="General">
                  <c:v>677.47175465581984</c:v>
                </c:pt>
                <c:pt idx="7">
                  <c:v>563.60242273996789</c:v>
                </c:pt>
                <c:pt idx="8" formatCode="General">
                  <c:v>570.4882402824984</c:v>
                </c:pt>
                <c:pt idx="9" formatCode="General">
                  <c:v>1580.0696296071806</c:v>
                </c:pt>
                <c:pt idx="10" formatCode="General">
                  <c:v>85921.728023591611</c:v>
                </c:pt>
              </c:numCache>
            </c:numRef>
          </c:val>
        </c:ser>
        <c:ser>
          <c:idx val="5"/>
          <c:order val="5"/>
          <c:tx>
            <c:strRef>
              <c:f>DHC!$I$16</c:f>
              <c:strCache>
                <c:ptCount val="1"/>
                <c:pt idx="0">
                  <c:v>28-Feb-18</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DHC!$J$16:$U$16</c:f>
              <c:numCache>
                <c:formatCode>General</c:formatCode>
                <c:ptCount val="12"/>
                <c:pt idx="0">
                  <c:v>76.790669614742001</c:v>
                </c:pt>
                <c:pt idx="1">
                  <c:v>615.92010912457999</c:v>
                </c:pt>
                <c:pt idx="2">
                  <c:v>2955.210434198013</c:v>
                </c:pt>
                <c:pt idx="3">
                  <c:v>431.98923940327887</c:v>
                </c:pt>
                <c:pt idx="4" formatCode="#.##0">
                  <c:v>79.634252750518669</c:v>
                </c:pt>
                <c:pt idx="5">
                  <c:v>872.94108851817339</c:v>
                </c:pt>
                <c:pt idx="6">
                  <c:v>184.36121863335134</c:v>
                </c:pt>
                <c:pt idx="7">
                  <c:v>554.08149784589045</c:v>
                </c:pt>
                <c:pt idx="8">
                  <c:v>447</c:v>
                </c:pt>
                <c:pt idx="9">
                  <c:v>5328.8820445464798</c:v>
                </c:pt>
                <c:pt idx="10">
                  <c:v>874786.63842271734</c:v>
                </c:pt>
                <c:pt idx="11">
                  <c:v>90</c:v>
                </c:pt>
              </c:numCache>
            </c:numRef>
          </c:val>
        </c:ser>
        <c:dLbls>
          <c:showLegendKey val="0"/>
          <c:showVal val="0"/>
          <c:showCatName val="0"/>
          <c:showSerName val="0"/>
          <c:showPercent val="0"/>
          <c:showBubbleSize val="0"/>
        </c:dLbls>
        <c:gapWidth val="150"/>
        <c:axId val="547374208"/>
        <c:axId val="547375744"/>
      </c:barChart>
      <c:catAx>
        <c:axId val="547374208"/>
        <c:scaling>
          <c:orientation val="minMax"/>
        </c:scaling>
        <c:delete val="0"/>
        <c:axPos val="b"/>
        <c:numFmt formatCode="General" sourceLinked="1"/>
        <c:majorTickMark val="out"/>
        <c:minorTickMark val="none"/>
        <c:tickLblPos val="nextTo"/>
        <c:crossAx val="547375744"/>
        <c:crosses val="autoZero"/>
        <c:auto val="1"/>
        <c:lblAlgn val="ctr"/>
        <c:lblOffset val="100"/>
        <c:noMultiLvlLbl val="0"/>
      </c:catAx>
      <c:valAx>
        <c:axId val="547375744"/>
        <c:scaling>
          <c:logBase val="10"/>
          <c:orientation val="minMax"/>
          <c:min val="100"/>
        </c:scaling>
        <c:delete val="0"/>
        <c:axPos val="l"/>
        <c:majorGridlines/>
        <c:title>
          <c:tx>
            <c:rich>
              <a:bodyPr rot="-5400000" vert="horz"/>
              <a:lstStyle/>
              <a:p>
                <a:pPr>
                  <a:defRPr/>
                </a:pPr>
                <a:r>
                  <a:rPr lang="en-US"/>
                  <a:t>genen per ml grondwater</a:t>
                </a:r>
              </a:p>
            </c:rich>
          </c:tx>
          <c:layout/>
          <c:overlay val="0"/>
        </c:title>
        <c:numFmt formatCode="#.##0" sourceLinked="1"/>
        <c:majorTickMark val="out"/>
        <c:minorTickMark val="none"/>
        <c:tickLblPos val="nextTo"/>
        <c:crossAx val="547374208"/>
        <c:crosses val="autoZero"/>
        <c:crossBetween val="between"/>
        <c:majorUnit val="10"/>
        <c:minorUnit val="10"/>
      </c:valAx>
    </c:plotArea>
    <c:legend>
      <c:legendPos val="r"/>
      <c:layout>
        <c:manualLayout>
          <c:xMode val="edge"/>
          <c:yMode val="edge"/>
          <c:x val="4.9090909090909088E-2"/>
          <c:y val="0.88541958296879553"/>
          <c:w val="0.90000076354092096"/>
          <c:h val="8.3333697871099455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Dehalobacter spp.</a:t>
            </a:r>
          </a:p>
        </c:rich>
      </c:tx>
      <c:layout/>
      <c:overlay val="1"/>
    </c:title>
    <c:autoTitleDeleted val="0"/>
    <c:plotArea>
      <c:layout>
        <c:manualLayout>
          <c:layoutTarget val="inner"/>
          <c:xMode val="edge"/>
          <c:yMode val="edge"/>
          <c:x val="0.12422462817147857"/>
          <c:y val="5.1400554097404488E-2"/>
          <c:w val="0.83410870516185476"/>
          <c:h val="0.64435185185185184"/>
        </c:manualLayout>
      </c:layout>
      <c:barChart>
        <c:barDir val="col"/>
        <c:grouping val="clustered"/>
        <c:varyColors val="0"/>
        <c:ser>
          <c:idx val="0"/>
          <c:order val="0"/>
          <c:tx>
            <c:strRef>
              <c:f>DHC!$I$23</c:f>
              <c:strCache>
                <c:ptCount val="1"/>
                <c:pt idx="0">
                  <c:v>04-Mar-10</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DHC!$J$23:$U$23</c:f>
              <c:numCache>
                <c:formatCode>General</c:formatCode>
                <c:ptCount val="12"/>
                <c:pt idx="0">
                  <c:v>0</c:v>
                </c:pt>
                <c:pt idx="1">
                  <c:v>0</c:v>
                </c:pt>
                <c:pt idx="2">
                  <c:v>31.45</c:v>
                </c:pt>
                <c:pt idx="3" formatCode="#.##0">
                  <c:v>0</c:v>
                </c:pt>
                <c:pt idx="4">
                  <c:v>0</c:v>
                </c:pt>
                <c:pt idx="5">
                  <c:v>120.5</c:v>
                </c:pt>
                <c:pt idx="6">
                  <c:v>30.56</c:v>
                </c:pt>
                <c:pt idx="7" formatCode="#.##0">
                  <c:v>0</c:v>
                </c:pt>
                <c:pt idx="8">
                  <c:v>0</c:v>
                </c:pt>
                <c:pt idx="9">
                  <c:v>29.3</c:v>
                </c:pt>
                <c:pt idx="10">
                  <c:v>65.8</c:v>
                </c:pt>
                <c:pt idx="11">
                  <c:v>66.400000000000006</c:v>
                </c:pt>
              </c:numCache>
            </c:numRef>
          </c:val>
        </c:ser>
        <c:ser>
          <c:idx val="1"/>
          <c:order val="1"/>
          <c:tx>
            <c:strRef>
              <c:f>DHC!$I$24</c:f>
              <c:strCache>
                <c:ptCount val="1"/>
                <c:pt idx="0">
                  <c:v>09-Mar-11</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DHC!$J$24:$U$24</c:f>
              <c:numCache>
                <c:formatCode>General</c:formatCode>
                <c:ptCount val="12"/>
                <c:pt idx="0">
                  <c:v>0</c:v>
                </c:pt>
                <c:pt idx="1">
                  <c:v>1102.952380952381</c:v>
                </c:pt>
                <c:pt idx="2">
                  <c:v>1690</c:v>
                </c:pt>
                <c:pt idx="3" formatCode="#.##0">
                  <c:v>29.9</c:v>
                </c:pt>
                <c:pt idx="4">
                  <c:v>58.6</c:v>
                </c:pt>
                <c:pt idx="5">
                  <c:v>798.875</c:v>
                </c:pt>
                <c:pt idx="6">
                  <c:v>524.5</c:v>
                </c:pt>
                <c:pt idx="7" formatCode="#.##0">
                  <c:v>1368</c:v>
                </c:pt>
                <c:pt idx="8">
                  <c:v>0</c:v>
                </c:pt>
                <c:pt idx="9">
                  <c:v>594000</c:v>
                </c:pt>
                <c:pt idx="10">
                  <c:v>56.55</c:v>
                </c:pt>
                <c:pt idx="11">
                  <c:v>752</c:v>
                </c:pt>
              </c:numCache>
            </c:numRef>
          </c:val>
        </c:ser>
        <c:ser>
          <c:idx val="2"/>
          <c:order val="2"/>
          <c:tx>
            <c:strRef>
              <c:f>DHC!$I$25</c:f>
              <c:strCache>
                <c:ptCount val="1"/>
                <c:pt idx="0">
                  <c:v>22-May-12</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DHC!$J$25:$U$25</c:f>
              <c:numCache>
                <c:formatCode>General</c:formatCode>
                <c:ptCount val="12"/>
                <c:pt idx="0">
                  <c:v>0</c:v>
                </c:pt>
                <c:pt idx="1">
                  <c:v>49472.5</c:v>
                </c:pt>
                <c:pt idx="2">
                  <c:v>343.23611111111109</c:v>
                </c:pt>
                <c:pt idx="3" formatCode="#.##0">
                  <c:v>1724</c:v>
                </c:pt>
                <c:pt idx="4">
                  <c:v>22266.666666666664</c:v>
                </c:pt>
                <c:pt idx="5">
                  <c:v>197.08333333333334</c:v>
                </c:pt>
                <c:pt idx="6">
                  <c:v>97.5</c:v>
                </c:pt>
                <c:pt idx="7" formatCode="#.##0">
                  <c:v>0</c:v>
                </c:pt>
                <c:pt idx="8">
                  <c:v>22.6</c:v>
                </c:pt>
                <c:pt idx="9">
                  <c:v>37075</c:v>
                </c:pt>
                <c:pt idx="10">
                  <c:v>2067.5</c:v>
                </c:pt>
                <c:pt idx="11">
                  <c:v>60.69</c:v>
                </c:pt>
              </c:numCache>
            </c:numRef>
          </c:val>
        </c:ser>
        <c:ser>
          <c:idx val="3"/>
          <c:order val="3"/>
          <c:tx>
            <c:strRef>
              <c:f>DHC!$I$26</c:f>
              <c:strCache>
                <c:ptCount val="1"/>
                <c:pt idx="0">
                  <c:v>09-Dec-15</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DHC!$J$26:$U$26</c:f>
              <c:numCache>
                <c:formatCode>General</c:formatCode>
                <c:ptCount val="12"/>
                <c:pt idx="0">
                  <c:v>0</c:v>
                </c:pt>
                <c:pt idx="1">
                  <c:v>3530000</c:v>
                </c:pt>
                <c:pt idx="2">
                  <c:v>101466.66666666667</c:v>
                </c:pt>
                <c:pt idx="3" formatCode="#.##0">
                  <c:v>253700</c:v>
                </c:pt>
                <c:pt idx="4">
                  <c:v>2220400</c:v>
                </c:pt>
                <c:pt idx="5">
                  <c:v>18578.666666666668</c:v>
                </c:pt>
                <c:pt idx="6">
                  <c:v>4064</c:v>
                </c:pt>
                <c:pt idx="7" formatCode="#.##0">
                  <c:v>0</c:v>
                </c:pt>
                <c:pt idx="8">
                  <c:v>0</c:v>
                </c:pt>
                <c:pt idx="9">
                  <c:v>476200</c:v>
                </c:pt>
                <c:pt idx="10">
                  <c:v>3287000</c:v>
                </c:pt>
                <c:pt idx="11">
                  <c:v>4016</c:v>
                </c:pt>
              </c:numCache>
            </c:numRef>
          </c:val>
        </c:ser>
        <c:ser>
          <c:idx val="4"/>
          <c:order val="4"/>
          <c:tx>
            <c:strRef>
              <c:f>DHC!$I$27</c:f>
              <c:strCache>
                <c:ptCount val="1"/>
                <c:pt idx="0">
                  <c:v>05-Jan-17</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DHC!$J$27:$U$27</c:f>
              <c:numCache>
                <c:formatCode>General</c:formatCode>
                <c:ptCount val="12"/>
                <c:pt idx="0">
                  <c:v>10.6</c:v>
                </c:pt>
                <c:pt idx="1">
                  <c:v>101966.29213483146</c:v>
                </c:pt>
                <c:pt idx="2">
                  <c:v>97.333333333333343</c:v>
                </c:pt>
                <c:pt idx="3" formatCode="#.##0">
                  <c:v>18902.888888888891</c:v>
                </c:pt>
                <c:pt idx="4">
                  <c:v>26516.666666666668</c:v>
                </c:pt>
                <c:pt idx="5">
                  <c:v>325.55555555555554</c:v>
                </c:pt>
                <c:pt idx="6">
                  <c:v>0</c:v>
                </c:pt>
                <c:pt idx="7" formatCode="#.##0">
                  <c:v>0</c:v>
                </c:pt>
                <c:pt idx="8">
                  <c:v>46.666666666666664</c:v>
                </c:pt>
                <c:pt idx="9">
                  <c:v>121800</c:v>
                </c:pt>
                <c:pt idx="10">
                  <c:v>19160.526315789473</c:v>
                </c:pt>
                <c:pt idx="11">
                  <c:v>0</c:v>
                </c:pt>
              </c:numCache>
            </c:numRef>
          </c:val>
        </c:ser>
        <c:ser>
          <c:idx val="5"/>
          <c:order val="5"/>
          <c:tx>
            <c:strRef>
              <c:f>DHC!$I$28</c:f>
              <c:strCache>
                <c:ptCount val="1"/>
                <c:pt idx="0">
                  <c:v>28-Feb-18</c:v>
                </c:pt>
              </c:strCache>
            </c:strRef>
          </c:tx>
          <c:invertIfNegative val="0"/>
          <c:cat>
            <c:strRef>
              <c:f>DHC!$J$7:$U$7</c:f>
              <c:strCache>
                <c:ptCount val="12"/>
                <c:pt idx="0">
                  <c:v>A11m</c:v>
                </c:pt>
                <c:pt idx="1">
                  <c:v>B3m</c:v>
                </c:pt>
                <c:pt idx="2">
                  <c:v>B7m</c:v>
                </c:pt>
                <c:pt idx="3">
                  <c:v>B11m</c:v>
                </c:pt>
                <c:pt idx="4">
                  <c:v>C3m</c:v>
                </c:pt>
                <c:pt idx="5">
                  <c:v>C7m</c:v>
                </c:pt>
                <c:pt idx="6">
                  <c:v>C11m</c:v>
                </c:pt>
                <c:pt idx="7">
                  <c:v>100</c:v>
                </c:pt>
                <c:pt idx="8">
                  <c:v>101</c:v>
                </c:pt>
                <c:pt idx="9">
                  <c:v>36</c:v>
                </c:pt>
                <c:pt idx="10">
                  <c:v>103</c:v>
                </c:pt>
                <c:pt idx="11">
                  <c:v>1000</c:v>
                </c:pt>
              </c:strCache>
            </c:strRef>
          </c:cat>
          <c:val>
            <c:numRef>
              <c:f>DHC!$J$28:$U$28</c:f>
              <c:numCache>
                <c:formatCode>General</c:formatCode>
                <c:ptCount val="12"/>
                <c:pt idx="0">
                  <c:v>0</c:v>
                </c:pt>
                <c:pt idx="1">
                  <c:v>23636.5</c:v>
                </c:pt>
                <c:pt idx="2">
                  <c:v>0</c:v>
                </c:pt>
                <c:pt idx="3">
                  <c:v>0</c:v>
                </c:pt>
                <c:pt idx="4" formatCode="#.##0">
                  <c:v>439.33333333333331</c:v>
                </c:pt>
                <c:pt idx="5">
                  <c:v>0</c:v>
                </c:pt>
                <c:pt idx="6">
                  <c:v>0</c:v>
                </c:pt>
                <c:pt idx="7" formatCode="#.##0">
                  <c:v>0</c:v>
                </c:pt>
                <c:pt idx="8">
                  <c:v>0</c:v>
                </c:pt>
                <c:pt idx="9">
                  <c:v>140.66666666666666</c:v>
                </c:pt>
                <c:pt idx="10">
                  <c:v>19195.652173913044</c:v>
                </c:pt>
                <c:pt idx="11">
                  <c:v>0</c:v>
                </c:pt>
              </c:numCache>
            </c:numRef>
          </c:val>
        </c:ser>
        <c:dLbls>
          <c:showLegendKey val="0"/>
          <c:showVal val="0"/>
          <c:showCatName val="0"/>
          <c:showSerName val="0"/>
          <c:showPercent val="0"/>
          <c:showBubbleSize val="0"/>
        </c:dLbls>
        <c:gapWidth val="150"/>
        <c:axId val="547413376"/>
        <c:axId val="547419264"/>
      </c:barChart>
      <c:catAx>
        <c:axId val="547413376"/>
        <c:scaling>
          <c:orientation val="minMax"/>
        </c:scaling>
        <c:delete val="0"/>
        <c:axPos val="b"/>
        <c:numFmt formatCode="General" sourceLinked="1"/>
        <c:majorTickMark val="out"/>
        <c:minorTickMark val="none"/>
        <c:tickLblPos val="nextTo"/>
        <c:crossAx val="547419264"/>
        <c:crosses val="autoZero"/>
        <c:auto val="1"/>
        <c:lblAlgn val="ctr"/>
        <c:lblOffset val="100"/>
        <c:noMultiLvlLbl val="0"/>
      </c:catAx>
      <c:valAx>
        <c:axId val="547419264"/>
        <c:scaling>
          <c:logBase val="10"/>
          <c:orientation val="minMax"/>
          <c:min val="100"/>
        </c:scaling>
        <c:delete val="0"/>
        <c:axPos val="l"/>
        <c:majorGridlines/>
        <c:title>
          <c:tx>
            <c:rich>
              <a:bodyPr rot="-5400000" vert="horz"/>
              <a:lstStyle/>
              <a:p>
                <a:pPr>
                  <a:defRPr/>
                </a:pPr>
                <a:r>
                  <a:rPr lang="en-US"/>
                  <a:t>genen per ml grondwater</a:t>
                </a:r>
              </a:p>
            </c:rich>
          </c:tx>
          <c:layout/>
          <c:overlay val="0"/>
        </c:title>
        <c:numFmt formatCode="General" sourceLinked="1"/>
        <c:majorTickMark val="out"/>
        <c:minorTickMark val="none"/>
        <c:tickLblPos val="nextTo"/>
        <c:crossAx val="547413376"/>
        <c:crosses val="autoZero"/>
        <c:crossBetween val="between"/>
        <c:majorUnit val="10"/>
        <c:minorUnit val="10"/>
      </c:valAx>
    </c:plotArea>
    <c:legend>
      <c:legendPos val="r"/>
      <c:layout>
        <c:manualLayout>
          <c:xMode val="edge"/>
          <c:yMode val="edge"/>
          <c:x val="4.7272727272727272E-2"/>
          <c:y val="0.88541958296879553"/>
          <c:w val="0.90000076354092107"/>
          <c:h val="8.3333697871099455E-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Dehalococcoides spp.</a:t>
            </a:r>
          </a:p>
        </c:rich>
      </c:tx>
      <c:layout/>
      <c:overlay val="1"/>
    </c:title>
    <c:autoTitleDeleted val="0"/>
    <c:plotArea>
      <c:layout>
        <c:manualLayout>
          <c:layoutTarget val="inner"/>
          <c:xMode val="edge"/>
          <c:yMode val="edge"/>
          <c:x val="0.12422462817147857"/>
          <c:y val="5.1400554097404488E-2"/>
          <c:w val="0.83410870516185476"/>
          <c:h val="0.64435185185185184"/>
        </c:manualLayout>
      </c:layout>
      <c:barChart>
        <c:barDir val="col"/>
        <c:grouping val="clustered"/>
        <c:varyColors val="0"/>
        <c:ser>
          <c:idx val="0"/>
          <c:order val="0"/>
          <c:tx>
            <c:strRef>
              <c:f>DHC!$J$63</c:f>
              <c:strCache>
                <c:ptCount val="1"/>
                <c:pt idx="0">
                  <c:v>09-Dec-15</c:v>
                </c:pt>
              </c:strCache>
            </c:strRef>
          </c:tx>
          <c:invertIfNegative val="0"/>
          <c:cat>
            <c:strRef>
              <c:f>DHC!$K$62:$AA$62</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DHC!$K$63:$AA$63</c:f>
              <c:numCache>
                <c:formatCode>#.##0</c:formatCode>
                <c:ptCount val="17"/>
                <c:pt idx="0">
                  <c:v>0</c:v>
                </c:pt>
                <c:pt idx="1">
                  <c:v>568.70154107995086</c:v>
                </c:pt>
                <c:pt idx="2">
                  <c:v>0</c:v>
                </c:pt>
                <c:pt idx="3" formatCode="General">
                  <c:v>0</c:v>
                </c:pt>
                <c:pt idx="4" formatCode="General">
                  <c:v>123.58979852281919</c:v>
                </c:pt>
                <c:pt idx="5" formatCode="General">
                  <c:v>0</c:v>
                </c:pt>
                <c:pt idx="6" formatCode="General">
                  <c:v>0</c:v>
                </c:pt>
                <c:pt idx="7" formatCode="General">
                  <c:v>0</c:v>
                </c:pt>
                <c:pt idx="8">
                  <c:v>2384.6101317625362</c:v>
                </c:pt>
                <c:pt idx="9">
                  <c:v>0</c:v>
                </c:pt>
                <c:pt idx="10">
                  <c:v>0</c:v>
                </c:pt>
                <c:pt idx="11">
                  <c:v>795.05690578481381</c:v>
                </c:pt>
                <c:pt idx="12">
                  <c:v>17979.537005292859</c:v>
                </c:pt>
                <c:pt idx="13">
                  <c:v>0</c:v>
                </c:pt>
                <c:pt idx="14">
                  <c:v>1648.0550820040144</c:v>
                </c:pt>
                <c:pt idx="15">
                  <c:v>41.415741030726196</c:v>
                </c:pt>
              </c:numCache>
            </c:numRef>
          </c:val>
        </c:ser>
        <c:ser>
          <c:idx val="1"/>
          <c:order val="1"/>
          <c:tx>
            <c:strRef>
              <c:f>DHC!$J$64</c:f>
              <c:strCache>
                <c:ptCount val="1"/>
                <c:pt idx="0">
                  <c:v>31-May-16</c:v>
                </c:pt>
              </c:strCache>
            </c:strRef>
          </c:tx>
          <c:invertIfNegative val="0"/>
          <c:cat>
            <c:strRef>
              <c:f>DHC!$K$62:$AA$62</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DHC!$K$64:$AA$64</c:f>
              <c:numCache>
                <c:formatCode>#.##0</c:formatCode>
                <c:ptCount val="17"/>
                <c:pt idx="0">
                  <c:v>98.870342393365661</c:v>
                </c:pt>
                <c:pt idx="1">
                  <c:v>450.23573810839235</c:v>
                </c:pt>
                <c:pt idx="2">
                  <c:v>397.08282469414053</c:v>
                </c:pt>
                <c:pt idx="3" formatCode="General">
                  <c:v>812.40737722030963</c:v>
                </c:pt>
                <c:pt idx="4" formatCode="General">
                  <c:v>269.71673364318167</c:v>
                </c:pt>
                <c:pt idx="5" formatCode="General">
                  <c:v>419.28634481473802</c:v>
                </c:pt>
                <c:pt idx="6" formatCode="General">
                  <c:v>278.08812476606965</c:v>
                </c:pt>
                <c:pt idx="7" formatCode="General">
                  <c:v>43.050059877775688</c:v>
                </c:pt>
                <c:pt idx="8">
                  <c:v>60.436727024820733</c:v>
                </c:pt>
                <c:pt idx="9">
                  <c:v>10263.616576156939</c:v>
                </c:pt>
                <c:pt idx="10">
                  <c:v>158.49655410280502</c:v>
                </c:pt>
                <c:pt idx="11">
                  <c:v>2037.9948229715555</c:v>
                </c:pt>
                <c:pt idx="12">
                  <c:v>973.81293791495978</c:v>
                </c:pt>
                <c:pt idx="13">
                  <c:v>322.58715570755646</c:v>
                </c:pt>
                <c:pt idx="14">
                  <c:v>16875.251028688617</c:v>
                </c:pt>
                <c:pt idx="15">
                  <c:v>386.15927579385396</c:v>
                </c:pt>
                <c:pt idx="16">
                  <c:v>0</c:v>
                </c:pt>
              </c:numCache>
            </c:numRef>
          </c:val>
        </c:ser>
        <c:ser>
          <c:idx val="2"/>
          <c:order val="2"/>
          <c:tx>
            <c:strRef>
              <c:f>DHC!$J$65</c:f>
              <c:strCache>
                <c:ptCount val="1"/>
                <c:pt idx="0">
                  <c:v>03-Jan-17</c:v>
                </c:pt>
              </c:strCache>
            </c:strRef>
          </c:tx>
          <c:invertIfNegative val="0"/>
          <c:cat>
            <c:strRef>
              <c:f>DHC!$K$62:$AA$62</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DHC!$K$65:$AA$65</c:f>
              <c:numCache>
                <c:formatCode>#.##0</c:formatCode>
                <c:ptCount val="17"/>
                <c:pt idx="0">
                  <c:v>194.45897815089268</c:v>
                </c:pt>
                <c:pt idx="1">
                  <c:v>275.38525633566934</c:v>
                </c:pt>
                <c:pt idx="2">
                  <c:v>60.487326683720262</c:v>
                </c:pt>
                <c:pt idx="3" formatCode="General">
                  <c:v>159.315818309364</c:v>
                </c:pt>
                <c:pt idx="4" formatCode="General">
                  <c:v>69.100343469826598</c:v>
                </c:pt>
                <c:pt idx="5" formatCode="General">
                  <c:v>181.21335190123438</c:v>
                </c:pt>
                <c:pt idx="6" formatCode="General">
                  <c:v>207.66439876758798</c:v>
                </c:pt>
                <c:pt idx="7" formatCode="General">
                  <c:v>67.743928420670002</c:v>
                </c:pt>
                <c:pt idx="8">
                  <c:v>0</c:v>
                </c:pt>
                <c:pt idx="9">
                  <c:v>2166.8892973120783</c:v>
                </c:pt>
                <c:pt idx="10">
                  <c:v>168.71766550087045</c:v>
                </c:pt>
                <c:pt idx="11">
                  <c:v>6504.9491823594435</c:v>
                </c:pt>
                <c:pt idx="12">
                  <c:v>13797.531002951042</c:v>
                </c:pt>
                <c:pt idx="13">
                  <c:v>71.600729478578657</c:v>
                </c:pt>
                <c:pt idx="14">
                  <c:v>37788.078549729478</c:v>
                </c:pt>
                <c:pt idx="15">
                  <c:v>0</c:v>
                </c:pt>
                <c:pt idx="16">
                  <c:v>0</c:v>
                </c:pt>
              </c:numCache>
            </c:numRef>
          </c:val>
        </c:ser>
        <c:ser>
          <c:idx val="3"/>
          <c:order val="3"/>
          <c:tx>
            <c:strRef>
              <c:f>DHC!$J$66</c:f>
              <c:strCache>
                <c:ptCount val="1"/>
                <c:pt idx="0">
                  <c:v>28-Feb-18</c:v>
                </c:pt>
              </c:strCache>
            </c:strRef>
          </c:tx>
          <c:invertIfNegative val="0"/>
          <c:cat>
            <c:strRef>
              <c:f>DHC!$K$62:$AA$62</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DHC!$K$66:$AA$66</c:f>
              <c:numCache>
                <c:formatCode>#.##0</c:formatCode>
                <c:ptCount val="17"/>
                <c:pt idx="0" formatCode="General">
                  <c:v>0</c:v>
                </c:pt>
                <c:pt idx="1">
                  <c:v>48</c:v>
                </c:pt>
                <c:pt idx="2" formatCode="General">
                  <c:v>337.80407152213468</c:v>
                </c:pt>
                <c:pt idx="3" formatCode="General">
                  <c:v>0</c:v>
                </c:pt>
                <c:pt idx="4" formatCode="General">
                  <c:v>0</c:v>
                </c:pt>
                <c:pt idx="5" formatCode="General">
                  <c:v>0</c:v>
                </c:pt>
                <c:pt idx="6" formatCode="General">
                  <c:v>0</c:v>
                </c:pt>
                <c:pt idx="7" formatCode="General">
                  <c:v>0</c:v>
                </c:pt>
                <c:pt idx="8" formatCode="General">
                  <c:v>0</c:v>
                </c:pt>
                <c:pt idx="9" formatCode="General">
                  <c:v>1673.6896655113567</c:v>
                </c:pt>
                <c:pt idx="10" formatCode="General">
                  <c:v>348.328187126974</c:v>
                </c:pt>
                <c:pt idx="11" formatCode="General">
                  <c:v>369.01328942482871</c:v>
                </c:pt>
                <c:pt idx="12" formatCode="General">
                  <c:v>212480.12479409506</c:v>
                </c:pt>
                <c:pt idx="13" formatCode="General">
                  <c:v>0</c:v>
                </c:pt>
                <c:pt idx="14" formatCode="General">
                  <c:v>15709.334112963705</c:v>
                </c:pt>
                <c:pt idx="15" formatCode="General">
                  <c:v>2197.4930287249999</c:v>
                </c:pt>
                <c:pt idx="16" formatCode="General">
                  <c:v>601</c:v>
                </c:pt>
              </c:numCache>
            </c:numRef>
          </c:val>
        </c:ser>
        <c:dLbls>
          <c:showLegendKey val="0"/>
          <c:showVal val="0"/>
          <c:showCatName val="0"/>
          <c:showSerName val="0"/>
          <c:showPercent val="0"/>
          <c:showBubbleSize val="0"/>
        </c:dLbls>
        <c:gapWidth val="150"/>
        <c:axId val="547467264"/>
        <c:axId val="547468800"/>
      </c:barChart>
      <c:catAx>
        <c:axId val="547467264"/>
        <c:scaling>
          <c:orientation val="minMax"/>
        </c:scaling>
        <c:delete val="0"/>
        <c:axPos val="b"/>
        <c:numFmt formatCode="General" sourceLinked="1"/>
        <c:majorTickMark val="out"/>
        <c:minorTickMark val="none"/>
        <c:tickLblPos val="nextTo"/>
        <c:crossAx val="547468800"/>
        <c:crosses val="autoZero"/>
        <c:auto val="1"/>
        <c:lblAlgn val="ctr"/>
        <c:lblOffset val="100"/>
        <c:noMultiLvlLbl val="0"/>
      </c:catAx>
      <c:valAx>
        <c:axId val="547468800"/>
        <c:scaling>
          <c:logBase val="10"/>
          <c:orientation val="minMax"/>
          <c:min val="100"/>
        </c:scaling>
        <c:delete val="0"/>
        <c:axPos val="l"/>
        <c:majorGridlines/>
        <c:title>
          <c:tx>
            <c:rich>
              <a:bodyPr rot="-5400000" vert="horz"/>
              <a:lstStyle/>
              <a:p>
                <a:pPr>
                  <a:defRPr/>
                </a:pPr>
                <a:r>
                  <a:rPr lang="en-US"/>
                  <a:t>genen per ml grondwater</a:t>
                </a:r>
              </a:p>
            </c:rich>
          </c:tx>
          <c:layout/>
          <c:overlay val="0"/>
        </c:title>
        <c:numFmt formatCode="#.##0" sourceLinked="1"/>
        <c:majorTickMark val="out"/>
        <c:minorTickMark val="none"/>
        <c:tickLblPos val="nextTo"/>
        <c:crossAx val="547467264"/>
        <c:crosses val="autoZero"/>
        <c:crossBetween val="between"/>
        <c:majorUnit val="10"/>
        <c:minorUnit val="10"/>
      </c:valAx>
    </c:plotArea>
    <c:legend>
      <c:legendPos val="r"/>
      <c:layout>
        <c:manualLayout>
          <c:xMode val="edge"/>
          <c:yMode val="edge"/>
          <c:x val="0.19454564543068478"/>
          <c:y val="0.88541958296879553"/>
          <c:w val="0.61272784538296354"/>
          <c:h val="8.3333697871099455E-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Dehalobacter spp.</a:t>
            </a:r>
          </a:p>
        </c:rich>
      </c:tx>
      <c:layout/>
      <c:overlay val="1"/>
    </c:title>
    <c:autoTitleDeleted val="0"/>
    <c:plotArea>
      <c:layout>
        <c:manualLayout>
          <c:layoutTarget val="inner"/>
          <c:xMode val="edge"/>
          <c:yMode val="edge"/>
          <c:x val="0.12422462817147857"/>
          <c:y val="5.1400554097404488E-2"/>
          <c:w val="0.83410870516185476"/>
          <c:h val="0.64435185185185184"/>
        </c:manualLayout>
      </c:layout>
      <c:barChart>
        <c:barDir val="col"/>
        <c:grouping val="clustered"/>
        <c:varyColors val="0"/>
        <c:ser>
          <c:idx val="0"/>
          <c:order val="0"/>
          <c:tx>
            <c:strRef>
              <c:f>DHC!$J$69</c:f>
              <c:strCache>
                <c:ptCount val="1"/>
                <c:pt idx="0">
                  <c:v>09-Dec-15</c:v>
                </c:pt>
              </c:strCache>
            </c:strRef>
          </c:tx>
          <c:invertIfNegative val="0"/>
          <c:cat>
            <c:strRef>
              <c:f>DHC!$K$68:$AA$68</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DHC!$K$69:$AA$69</c:f>
              <c:numCache>
                <c:formatCode>#.##0</c:formatCode>
                <c:ptCount val="17"/>
                <c:pt idx="0">
                  <c:v>0</c:v>
                </c:pt>
                <c:pt idx="1">
                  <c:v>7264</c:v>
                </c:pt>
                <c:pt idx="2">
                  <c:v>0</c:v>
                </c:pt>
                <c:pt idx="3" formatCode="General">
                  <c:v>0</c:v>
                </c:pt>
                <c:pt idx="4" formatCode="General">
                  <c:v>0</c:v>
                </c:pt>
                <c:pt idx="5" formatCode="General">
                  <c:v>0</c:v>
                </c:pt>
                <c:pt idx="6" formatCode="General">
                  <c:v>4580</c:v>
                </c:pt>
                <c:pt idx="7" formatCode="General">
                  <c:v>0</c:v>
                </c:pt>
                <c:pt idx="8">
                  <c:v>0</c:v>
                </c:pt>
                <c:pt idx="9">
                  <c:v>0</c:v>
                </c:pt>
                <c:pt idx="10">
                  <c:v>0</c:v>
                </c:pt>
                <c:pt idx="11">
                  <c:v>0</c:v>
                </c:pt>
                <c:pt idx="12">
                  <c:v>0</c:v>
                </c:pt>
                <c:pt idx="13">
                  <c:v>0</c:v>
                </c:pt>
                <c:pt idx="14">
                  <c:v>0</c:v>
                </c:pt>
                <c:pt idx="15">
                  <c:v>0</c:v>
                </c:pt>
              </c:numCache>
            </c:numRef>
          </c:val>
        </c:ser>
        <c:ser>
          <c:idx val="1"/>
          <c:order val="1"/>
          <c:tx>
            <c:strRef>
              <c:f>DHC!$J$70</c:f>
              <c:strCache>
                <c:ptCount val="1"/>
                <c:pt idx="0">
                  <c:v>31-May-16</c:v>
                </c:pt>
              </c:strCache>
            </c:strRef>
          </c:tx>
          <c:invertIfNegative val="0"/>
          <c:cat>
            <c:strRef>
              <c:f>DHC!$K$68:$AA$68</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DHC!$K$70:$AA$70</c:f>
              <c:numCache>
                <c:formatCode>#.##0</c:formatCode>
                <c:ptCount val="17"/>
                <c:pt idx="0">
                  <c:v>1453.3333333333333</c:v>
                </c:pt>
                <c:pt idx="1">
                  <c:v>933.33333333333337</c:v>
                </c:pt>
                <c:pt idx="2">
                  <c:v>863.6</c:v>
                </c:pt>
                <c:pt idx="3" formatCode="General">
                  <c:v>733.33333333333337</c:v>
                </c:pt>
                <c:pt idx="4" formatCode="General">
                  <c:v>46.866666666666667</c:v>
                </c:pt>
                <c:pt idx="5" formatCode="General">
                  <c:v>0</c:v>
                </c:pt>
                <c:pt idx="6" formatCode="General">
                  <c:v>492.83333333333331</c:v>
                </c:pt>
                <c:pt idx="7" formatCode="General">
                  <c:v>0</c:v>
                </c:pt>
                <c:pt idx="8">
                  <c:v>0</c:v>
                </c:pt>
                <c:pt idx="9">
                  <c:v>0</c:v>
                </c:pt>
                <c:pt idx="10">
                  <c:v>0</c:v>
                </c:pt>
                <c:pt idx="11">
                  <c:v>0</c:v>
                </c:pt>
                <c:pt idx="12">
                  <c:v>327.83333333333331</c:v>
                </c:pt>
                <c:pt idx="13">
                  <c:v>0</c:v>
                </c:pt>
                <c:pt idx="14">
                  <c:v>438.4444444444444</c:v>
                </c:pt>
                <c:pt idx="15">
                  <c:v>1492</c:v>
                </c:pt>
                <c:pt idx="16">
                  <c:v>248.79999999999998</c:v>
                </c:pt>
              </c:numCache>
            </c:numRef>
          </c:val>
        </c:ser>
        <c:ser>
          <c:idx val="2"/>
          <c:order val="2"/>
          <c:tx>
            <c:strRef>
              <c:f>DHC!$J$71</c:f>
              <c:strCache>
                <c:ptCount val="1"/>
                <c:pt idx="0">
                  <c:v>03-Jan-17</c:v>
                </c:pt>
              </c:strCache>
            </c:strRef>
          </c:tx>
          <c:invertIfNegative val="0"/>
          <c:cat>
            <c:strRef>
              <c:f>DHC!$K$68:$AA$68</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DHC!$K$71:$AA$71</c:f>
              <c:numCache>
                <c:formatCode>#.##0</c:formatCode>
                <c:ptCount val="17"/>
                <c:pt idx="0">
                  <c:v>0</c:v>
                </c:pt>
                <c:pt idx="1">
                  <c:v>0</c:v>
                </c:pt>
                <c:pt idx="2">
                  <c:v>0</c:v>
                </c:pt>
                <c:pt idx="3" formatCode="General">
                  <c:v>0</c:v>
                </c:pt>
                <c:pt idx="4" formatCode="General">
                  <c:v>0</c:v>
                </c:pt>
                <c:pt idx="5" formatCode="General">
                  <c:v>0</c:v>
                </c:pt>
                <c:pt idx="6" formatCode="General">
                  <c:v>1168.6666666666667</c:v>
                </c:pt>
                <c:pt idx="7" formatCode="General">
                  <c:v>42.4</c:v>
                </c:pt>
                <c:pt idx="8">
                  <c:v>79.333333333333329</c:v>
                </c:pt>
                <c:pt idx="9">
                  <c:v>0</c:v>
                </c:pt>
                <c:pt idx="10">
                  <c:v>102.46666666666667</c:v>
                </c:pt>
                <c:pt idx="11">
                  <c:v>324</c:v>
                </c:pt>
                <c:pt idx="12">
                  <c:v>735.13513513513522</c:v>
                </c:pt>
                <c:pt idx="13">
                  <c:v>0</c:v>
                </c:pt>
                <c:pt idx="14">
                  <c:v>623.4666666666667</c:v>
                </c:pt>
                <c:pt idx="15">
                  <c:v>1838.1889763779527</c:v>
                </c:pt>
                <c:pt idx="16">
                  <c:v>0</c:v>
                </c:pt>
              </c:numCache>
            </c:numRef>
          </c:val>
        </c:ser>
        <c:ser>
          <c:idx val="3"/>
          <c:order val="3"/>
          <c:tx>
            <c:strRef>
              <c:f>DHC!$J$72</c:f>
              <c:strCache>
                <c:ptCount val="1"/>
                <c:pt idx="0">
                  <c:v>28-Feb-18</c:v>
                </c:pt>
              </c:strCache>
            </c:strRef>
          </c:tx>
          <c:invertIfNegative val="0"/>
          <c:cat>
            <c:strRef>
              <c:f>DHC!$K$68:$AA$68</c:f>
              <c:strCache>
                <c:ptCount val="17"/>
                <c:pt idx="0">
                  <c:v>G7m</c:v>
                </c:pt>
                <c:pt idx="1">
                  <c:v>G11m</c:v>
                </c:pt>
                <c:pt idx="2">
                  <c:v>G19m</c:v>
                </c:pt>
                <c:pt idx="3">
                  <c:v>H7m</c:v>
                </c:pt>
                <c:pt idx="4">
                  <c:v>H11m</c:v>
                </c:pt>
                <c:pt idx="5">
                  <c:v>H19m</c:v>
                </c:pt>
                <c:pt idx="6">
                  <c:v>MF1a</c:v>
                </c:pt>
                <c:pt idx="7">
                  <c:v>MF1b</c:v>
                </c:pt>
                <c:pt idx="8">
                  <c:v>MF2b 9m</c:v>
                </c:pt>
                <c:pt idx="9">
                  <c:v>MF2 19m</c:v>
                </c:pt>
                <c:pt idx="10">
                  <c:v>J9m</c:v>
                </c:pt>
                <c:pt idx="11">
                  <c:v>J19m</c:v>
                </c:pt>
                <c:pt idx="12">
                  <c:v>K9m</c:v>
                </c:pt>
                <c:pt idx="13">
                  <c:v>K19m</c:v>
                </c:pt>
                <c:pt idx="14">
                  <c:v>L9m</c:v>
                </c:pt>
                <c:pt idx="15">
                  <c:v>L19m</c:v>
                </c:pt>
                <c:pt idx="16">
                  <c:v>M9m</c:v>
                </c:pt>
              </c:strCache>
            </c:strRef>
          </c:cat>
          <c:val>
            <c:numRef>
              <c:f>DHC!$K$72:$AA$72</c:f>
              <c:numCache>
                <c:formatCode>General</c:formatCode>
                <c:ptCount val="17"/>
                <c:pt idx="0" formatCode="#.##0">
                  <c:v>0</c:v>
                </c:pt>
                <c:pt idx="1">
                  <c:v>0</c:v>
                </c:pt>
                <c:pt idx="2">
                  <c:v>706.66666666666663</c:v>
                </c:pt>
                <c:pt idx="3">
                  <c:v>0</c:v>
                </c:pt>
                <c:pt idx="4">
                  <c:v>0</c:v>
                </c:pt>
                <c:pt idx="5">
                  <c:v>0</c:v>
                </c:pt>
                <c:pt idx="6">
                  <c:v>0</c:v>
                </c:pt>
                <c:pt idx="7">
                  <c:v>0</c:v>
                </c:pt>
                <c:pt idx="8">
                  <c:v>0</c:v>
                </c:pt>
                <c:pt idx="9" formatCode="#.##0">
                  <c:v>0</c:v>
                </c:pt>
                <c:pt idx="10" formatCode="#.##0">
                  <c:v>70.666666666666671</c:v>
                </c:pt>
                <c:pt idx="11">
                  <c:v>3073.3333333333335</c:v>
                </c:pt>
                <c:pt idx="12">
                  <c:v>701.53846153846155</c:v>
                </c:pt>
                <c:pt idx="13">
                  <c:v>0</c:v>
                </c:pt>
                <c:pt idx="14">
                  <c:v>0</c:v>
                </c:pt>
                <c:pt idx="15">
                  <c:v>1689.2307692307693</c:v>
                </c:pt>
                <c:pt idx="16">
                  <c:v>0</c:v>
                </c:pt>
              </c:numCache>
            </c:numRef>
          </c:val>
        </c:ser>
        <c:dLbls>
          <c:showLegendKey val="0"/>
          <c:showVal val="0"/>
          <c:showCatName val="0"/>
          <c:showSerName val="0"/>
          <c:showPercent val="0"/>
          <c:showBubbleSize val="0"/>
        </c:dLbls>
        <c:gapWidth val="150"/>
        <c:axId val="547504512"/>
        <c:axId val="547506048"/>
      </c:barChart>
      <c:catAx>
        <c:axId val="547504512"/>
        <c:scaling>
          <c:orientation val="minMax"/>
        </c:scaling>
        <c:delete val="0"/>
        <c:axPos val="b"/>
        <c:numFmt formatCode="General" sourceLinked="1"/>
        <c:majorTickMark val="out"/>
        <c:minorTickMark val="none"/>
        <c:tickLblPos val="nextTo"/>
        <c:crossAx val="547506048"/>
        <c:crosses val="autoZero"/>
        <c:auto val="1"/>
        <c:lblAlgn val="ctr"/>
        <c:lblOffset val="100"/>
        <c:noMultiLvlLbl val="0"/>
      </c:catAx>
      <c:valAx>
        <c:axId val="547506048"/>
        <c:scaling>
          <c:logBase val="10"/>
          <c:orientation val="minMax"/>
          <c:min val="100"/>
        </c:scaling>
        <c:delete val="0"/>
        <c:axPos val="l"/>
        <c:majorGridlines/>
        <c:title>
          <c:tx>
            <c:rich>
              <a:bodyPr rot="-5400000" vert="horz"/>
              <a:lstStyle/>
              <a:p>
                <a:pPr>
                  <a:defRPr/>
                </a:pPr>
                <a:r>
                  <a:rPr lang="en-US"/>
                  <a:t>genen per ml grondwater</a:t>
                </a:r>
              </a:p>
            </c:rich>
          </c:tx>
          <c:layout/>
          <c:overlay val="0"/>
        </c:title>
        <c:numFmt formatCode="#.##0" sourceLinked="1"/>
        <c:majorTickMark val="out"/>
        <c:minorTickMark val="none"/>
        <c:tickLblPos val="nextTo"/>
        <c:crossAx val="547504512"/>
        <c:crosses val="autoZero"/>
        <c:crossBetween val="between"/>
        <c:majorUnit val="10"/>
        <c:minorUnit val="10"/>
      </c:valAx>
    </c:plotArea>
    <c:legend>
      <c:legendPos val="r"/>
      <c:layout>
        <c:manualLayout>
          <c:xMode val="edge"/>
          <c:yMode val="edge"/>
          <c:x val="0.19272746361250298"/>
          <c:y val="0.88541958296879553"/>
          <c:w val="0.61272784538296343"/>
          <c:h val="8.3333697871099455E-2"/>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13C/12C ratio CA 2018</a:t>
            </a:r>
          </a:p>
        </c:rich>
      </c:tx>
      <c:layout/>
      <c:overlay val="1"/>
    </c:title>
    <c:autoTitleDeleted val="0"/>
    <c:plotArea>
      <c:layout/>
      <c:barChart>
        <c:barDir val="col"/>
        <c:grouping val="clustered"/>
        <c:varyColors val="0"/>
        <c:ser>
          <c:idx val="0"/>
          <c:order val="0"/>
          <c:tx>
            <c:strRef>
              <c:f>Sheet1!$F$56</c:f>
              <c:strCache>
                <c:ptCount val="1"/>
                <c:pt idx="0">
                  <c:v>2018</c:v>
                </c:pt>
              </c:strCache>
            </c:strRef>
          </c:tx>
          <c:invertIfNegative val="0"/>
          <c:cat>
            <c:strRef>
              <c:f>Sheet1!$E$57:$E$68</c:f>
              <c:strCache>
                <c:ptCount val="12"/>
                <c:pt idx="0">
                  <c:v>B3</c:v>
                </c:pt>
                <c:pt idx="1">
                  <c:v>C3</c:v>
                </c:pt>
                <c:pt idx="2">
                  <c:v>36</c:v>
                </c:pt>
                <c:pt idx="3">
                  <c:v>100</c:v>
                </c:pt>
                <c:pt idx="4">
                  <c:v>101</c:v>
                </c:pt>
                <c:pt idx="5">
                  <c:v>G11</c:v>
                </c:pt>
                <c:pt idx="6">
                  <c:v>G19</c:v>
                </c:pt>
                <c:pt idx="7">
                  <c:v>MF1b19</c:v>
                </c:pt>
                <c:pt idx="8">
                  <c:v>MF2b19</c:v>
                </c:pt>
                <c:pt idx="9">
                  <c:v>J9</c:v>
                </c:pt>
                <c:pt idx="10">
                  <c:v>L9</c:v>
                </c:pt>
                <c:pt idx="11">
                  <c:v>K9</c:v>
                </c:pt>
              </c:strCache>
            </c:strRef>
          </c:cat>
          <c:val>
            <c:numRef>
              <c:f>Sheet1!$F$57:$F$68</c:f>
              <c:numCache>
                <c:formatCode>#,000</c:formatCode>
                <c:ptCount val="12"/>
                <c:pt idx="0" formatCode="General">
                  <c:v>-18.7</c:v>
                </c:pt>
                <c:pt idx="1">
                  <c:v>-22.7</c:v>
                </c:pt>
                <c:pt idx="2" formatCode="General">
                  <c:v>-10.8</c:v>
                </c:pt>
                <c:pt idx="3" formatCode="General">
                  <c:v>1</c:v>
                </c:pt>
                <c:pt idx="4" formatCode="General">
                  <c:v>12.2</c:v>
                </c:pt>
                <c:pt idx="5" formatCode="General">
                  <c:v>11.9</c:v>
                </c:pt>
                <c:pt idx="6" formatCode="General">
                  <c:v>33.5</c:v>
                </c:pt>
                <c:pt idx="7" formatCode="General">
                  <c:v>15.3</c:v>
                </c:pt>
                <c:pt idx="8" formatCode="General">
                  <c:v>8.6</c:v>
                </c:pt>
                <c:pt idx="9" formatCode="General">
                  <c:v>16.3</c:v>
                </c:pt>
                <c:pt idx="10" formatCode="General">
                  <c:v>9.4</c:v>
                </c:pt>
                <c:pt idx="11" formatCode="General">
                  <c:v>41.1</c:v>
                </c:pt>
              </c:numCache>
            </c:numRef>
          </c:val>
        </c:ser>
        <c:dLbls>
          <c:showLegendKey val="0"/>
          <c:showVal val="0"/>
          <c:showCatName val="0"/>
          <c:showSerName val="0"/>
          <c:showPercent val="0"/>
          <c:showBubbleSize val="0"/>
        </c:dLbls>
        <c:gapWidth val="150"/>
        <c:axId val="547522816"/>
        <c:axId val="547536896"/>
      </c:barChart>
      <c:catAx>
        <c:axId val="547522816"/>
        <c:scaling>
          <c:orientation val="minMax"/>
        </c:scaling>
        <c:delete val="0"/>
        <c:axPos val="b"/>
        <c:majorTickMark val="out"/>
        <c:minorTickMark val="none"/>
        <c:tickLblPos val="nextTo"/>
        <c:crossAx val="547536896"/>
        <c:crossesAt val="-40"/>
        <c:auto val="1"/>
        <c:lblAlgn val="ctr"/>
        <c:lblOffset val="100"/>
        <c:noMultiLvlLbl val="0"/>
      </c:catAx>
      <c:valAx>
        <c:axId val="547536896"/>
        <c:scaling>
          <c:orientation val="minMax"/>
        </c:scaling>
        <c:delete val="0"/>
        <c:axPos val="l"/>
        <c:majorGridlines/>
        <c:title>
          <c:tx>
            <c:rich>
              <a:bodyPr rot="-5400000" vert="horz"/>
              <a:lstStyle/>
              <a:p>
                <a:pPr>
                  <a:defRPr/>
                </a:pPr>
                <a:r>
                  <a:rPr lang="en-GB">
                    <a:latin typeface="Times New Roman"/>
                    <a:cs typeface="Times New Roman"/>
                  </a:rPr>
                  <a:t>‰</a:t>
                </a:r>
                <a:endParaRPr lang="en-GB"/>
              </a:p>
            </c:rich>
          </c:tx>
          <c:layout/>
          <c:overlay val="0"/>
        </c:title>
        <c:numFmt formatCode="General" sourceLinked="1"/>
        <c:majorTickMark val="out"/>
        <c:minorTickMark val="none"/>
        <c:tickLblPos val="nextTo"/>
        <c:crossAx val="54752281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13C/12C ratio CA</a:t>
            </a:r>
          </a:p>
        </c:rich>
      </c:tx>
      <c:layout/>
      <c:overlay val="1"/>
    </c:title>
    <c:autoTitleDeleted val="0"/>
    <c:plotArea>
      <c:layout/>
      <c:barChart>
        <c:barDir val="col"/>
        <c:grouping val="clustered"/>
        <c:varyColors val="0"/>
        <c:ser>
          <c:idx val="0"/>
          <c:order val="0"/>
          <c:tx>
            <c:strRef>
              <c:f>Sheet1!$F$56</c:f>
              <c:strCache>
                <c:ptCount val="1"/>
                <c:pt idx="0">
                  <c:v>2018</c:v>
                </c:pt>
              </c:strCache>
            </c:strRef>
          </c:tx>
          <c:invertIfNegative val="0"/>
          <c:cat>
            <c:strRef>
              <c:f>Sheet1!$E$57:$E$68</c:f>
              <c:strCache>
                <c:ptCount val="12"/>
                <c:pt idx="0">
                  <c:v>B3</c:v>
                </c:pt>
                <c:pt idx="1">
                  <c:v>C3</c:v>
                </c:pt>
                <c:pt idx="2">
                  <c:v>36</c:v>
                </c:pt>
                <c:pt idx="3">
                  <c:v>100</c:v>
                </c:pt>
                <c:pt idx="4">
                  <c:v>101</c:v>
                </c:pt>
                <c:pt idx="5">
                  <c:v>G11</c:v>
                </c:pt>
                <c:pt idx="6">
                  <c:v>G19</c:v>
                </c:pt>
                <c:pt idx="7">
                  <c:v>MF1b19</c:v>
                </c:pt>
                <c:pt idx="8">
                  <c:v>MF2b19</c:v>
                </c:pt>
                <c:pt idx="9">
                  <c:v>J9</c:v>
                </c:pt>
                <c:pt idx="10">
                  <c:v>L9</c:v>
                </c:pt>
                <c:pt idx="11">
                  <c:v>K9</c:v>
                </c:pt>
              </c:strCache>
            </c:strRef>
          </c:cat>
          <c:val>
            <c:numRef>
              <c:f>Sheet1!$F$57:$F$68</c:f>
              <c:numCache>
                <c:formatCode>#,000</c:formatCode>
                <c:ptCount val="12"/>
                <c:pt idx="0" formatCode="General">
                  <c:v>-18.7</c:v>
                </c:pt>
                <c:pt idx="1">
                  <c:v>-22.7</c:v>
                </c:pt>
                <c:pt idx="2" formatCode="General">
                  <c:v>-10.8</c:v>
                </c:pt>
                <c:pt idx="3" formatCode="General">
                  <c:v>1</c:v>
                </c:pt>
                <c:pt idx="4" formatCode="General">
                  <c:v>12.2</c:v>
                </c:pt>
                <c:pt idx="5" formatCode="General">
                  <c:v>11.9</c:v>
                </c:pt>
                <c:pt idx="6" formatCode="General">
                  <c:v>33.5</c:v>
                </c:pt>
                <c:pt idx="7" formatCode="General">
                  <c:v>15.3</c:v>
                </c:pt>
                <c:pt idx="8" formatCode="General">
                  <c:v>8.6</c:v>
                </c:pt>
                <c:pt idx="9" formatCode="General">
                  <c:v>16.3</c:v>
                </c:pt>
                <c:pt idx="10" formatCode="General">
                  <c:v>9.4</c:v>
                </c:pt>
                <c:pt idx="11" formatCode="General">
                  <c:v>41.1</c:v>
                </c:pt>
              </c:numCache>
            </c:numRef>
          </c:val>
        </c:ser>
        <c:ser>
          <c:idx val="1"/>
          <c:order val="1"/>
          <c:tx>
            <c:strRef>
              <c:f>Sheet1!$G$56</c:f>
              <c:strCache>
                <c:ptCount val="1"/>
                <c:pt idx="0">
                  <c:v>2017</c:v>
                </c:pt>
              </c:strCache>
            </c:strRef>
          </c:tx>
          <c:invertIfNegative val="0"/>
          <c:val>
            <c:numRef>
              <c:f>Sheet1!$G$57:$G$68</c:f>
              <c:numCache>
                <c:formatCode>General</c:formatCode>
                <c:ptCount val="12"/>
                <c:pt idx="0">
                  <c:v>-18</c:v>
                </c:pt>
                <c:pt idx="1">
                  <c:v>-27.3</c:v>
                </c:pt>
                <c:pt idx="2">
                  <c:v>-12.1</c:v>
                </c:pt>
                <c:pt idx="3">
                  <c:v>4.7</c:v>
                </c:pt>
                <c:pt idx="4">
                  <c:v>16.399999999999999</c:v>
                </c:pt>
                <c:pt idx="5">
                  <c:v>-6.5</c:v>
                </c:pt>
                <c:pt idx="6">
                  <c:v>20</c:v>
                </c:pt>
                <c:pt idx="7">
                  <c:v>8.6</c:v>
                </c:pt>
                <c:pt idx="8">
                  <c:v>5.9</c:v>
                </c:pt>
                <c:pt idx="9">
                  <c:v>5.9</c:v>
                </c:pt>
                <c:pt idx="10">
                  <c:v>10.7</c:v>
                </c:pt>
                <c:pt idx="11">
                  <c:v>31</c:v>
                </c:pt>
              </c:numCache>
            </c:numRef>
          </c:val>
        </c:ser>
        <c:dLbls>
          <c:showLegendKey val="0"/>
          <c:showVal val="0"/>
          <c:showCatName val="0"/>
          <c:showSerName val="0"/>
          <c:showPercent val="0"/>
          <c:showBubbleSize val="0"/>
        </c:dLbls>
        <c:gapWidth val="150"/>
        <c:axId val="547230464"/>
        <c:axId val="547232000"/>
      </c:barChart>
      <c:catAx>
        <c:axId val="547230464"/>
        <c:scaling>
          <c:orientation val="minMax"/>
        </c:scaling>
        <c:delete val="0"/>
        <c:axPos val="b"/>
        <c:majorTickMark val="out"/>
        <c:minorTickMark val="none"/>
        <c:tickLblPos val="nextTo"/>
        <c:crossAx val="547232000"/>
        <c:crossesAt val="-40"/>
        <c:auto val="1"/>
        <c:lblAlgn val="ctr"/>
        <c:lblOffset val="100"/>
        <c:noMultiLvlLbl val="0"/>
      </c:catAx>
      <c:valAx>
        <c:axId val="547232000"/>
        <c:scaling>
          <c:orientation val="minMax"/>
        </c:scaling>
        <c:delete val="0"/>
        <c:axPos val="l"/>
        <c:majorGridlines/>
        <c:title>
          <c:tx>
            <c:rich>
              <a:bodyPr rot="-5400000" vert="horz"/>
              <a:lstStyle/>
              <a:p>
                <a:pPr>
                  <a:defRPr/>
                </a:pPr>
                <a:r>
                  <a:rPr lang="en-GB">
                    <a:latin typeface="Times New Roman"/>
                    <a:cs typeface="Times New Roman"/>
                  </a:rPr>
                  <a:t>‰</a:t>
                </a:r>
                <a:endParaRPr lang="en-GB"/>
              </a:p>
            </c:rich>
          </c:tx>
          <c:layout/>
          <c:overlay val="0"/>
        </c:title>
        <c:numFmt formatCode="General" sourceLinked="1"/>
        <c:majorTickMark val="out"/>
        <c:minorTickMark val="none"/>
        <c:tickLblPos val="nextTo"/>
        <c:crossAx val="5472304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t>
            </a:r>
            <a:r>
              <a:rPr lang="en-US" baseline="0"/>
              <a:t> </a:t>
            </a:r>
            <a:r>
              <a:rPr lang="en-US"/>
              <a:t>(3m)</a:t>
            </a:r>
          </a:p>
        </c:rich>
      </c:tx>
      <c:layout>
        <c:manualLayout>
          <c:xMode val="edge"/>
          <c:yMode val="edge"/>
          <c:x val="0.44096522309711284"/>
          <c:y val="2.7777777777777776E-2"/>
        </c:manualLayout>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VOCl'!$AY$7:$AY$16</c:f>
              <c:numCache>
                <c:formatCode>#,000</c:formatCode>
                <c:ptCount val="10"/>
                <c:pt idx="0">
                  <c:v>907.97240773085889</c:v>
                </c:pt>
                <c:pt idx="1">
                  <c:v>311.35719484018887</c:v>
                </c:pt>
                <c:pt idx="2">
                  <c:v>333.52108088295125</c:v>
                </c:pt>
                <c:pt idx="3">
                  <c:v>800.9440988323048</c:v>
                </c:pt>
                <c:pt idx="4">
                  <c:v>914.82086629561275</c:v>
                </c:pt>
                <c:pt idx="5">
                  <c:v>405.60941644741655</c:v>
                </c:pt>
                <c:pt idx="6">
                  <c:v>21.739130434782609</c:v>
                </c:pt>
                <c:pt idx="7">
                  <c:v>6.3643178410794601</c:v>
                </c:pt>
                <c:pt idx="8">
                  <c:v>0</c:v>
                </c:pt>
                <c:pt idx="9">
                  <c:v>12.476911544227885</c:v>
                </c:pt>
              </c:numCache>
            </c:numRef>
          </c:val>
          <c:smooth val="0"/>
        </c:ser>
        <c:ser>
          <c:idx val="1"/>
          <c:order val="1"/>
          <c:tx>
            <c:strRef>
              <c:f>'grafieken VOCl'!$AZ$3</c:f>
              <c:strCache>
                <c:ptCount val="1"/>
                <c:pt idx="0">
                  <c:v>1,1-DCA</c:v>
                </c:pt>
              </c:strCache>
            </c:strRef>
          </c:tx>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VOCl'!$AZ$7:$AZ$16</c:f>
              <c:numCache>
                <c:formatCode>#,000</c:formatCode>
                <c:ptCount val="10"/>
                <c:pt idx="0">
                  <c:v>352.57702454401067</c:v>
                </c:pt>
                <c:pt idx="1">
                  <c:v>251.27627704184584</c:v>
                </c:pt>
                <c:pt idx="2">
                  <c:v>304.25659145806236</c:v>
                </c:pt>
                <c:pt idx="3">
                  <c:v>440.42902881423896</c:v>
                </c:pt>
                <c:pt idx="4">
                  <c:v>478.28740265073134</c:v>
                </c:pt>
                <c:pt idx="5">
                  <c:v>622.879905822816</c:v>
                </c:pt>
                <c:pt idx="6">
                  <c:v>444.624090541633</c:v>
                </c:pt>
                <c:pt idx="7">
                  <c:v>212.2776879547292</c:v>
                </c:pt>
                <c:pt idx="8">
                  <c:v>137.88720272861954</c:v>
                </c:pt>
                <c:pt idx="9">
                  <c:v>180.67340339531123</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VOCl'!$BA$7:$BA$16</c:f>
              <c:numCache>
                <c:formatCode>#,000</c:formatCode>
                <c:ptCount val="10"/>
                <c:pt idx="0">
                  <c:v>108.18450905841787</c:v>
                </c:pt>
                <c:pt idx="1">
                  <c:v>15.871109991143809</c:v>
                </c:pt>
                <c:pt idx="2">
                  <c:v>14.694492361705118</c:v>
                </c:pt>
                <c:pt idx="3">
                  <c:v>33.137004863999429</c:v>
                </c:pt>
                <c:pt idx="4">
                  <c:v>63.103058458680643</c:v>
                </c:pt>
                <c:pt idx="5">
                  <c:v>47.641312655837474</c:v>
                </c:pt>
                <c:pt idx="6">
                  <c:v>37.136373014235609</c:v>
                </c:pt>
                <c:pt idx="7">
                  <c:v>12.358159686403962</c:v>
                </c:pt>
                <c:pt idx="8">
                  <c:v>20.410641558233291</c:v>
                </c:pt>
                <c:pt idx="9">
                  <c:v>27.06725809779245</c:v>
                </c:pt>
              </c:numCache>
            </c:numRef>
          </c:val>
          <c:smooth val="0"/>
        </c:ser>
        <c:ser>
          <c:idx val="3"/>
          <c:order val="3"/>
          <c:tx>
            <c:strRef>
              <c:f>'grafieken VOCl'!$BB$3</c:f>
              <c:strCache>
                <c:ptCount val="1"/>
                <c:pt idx="0">
                  <c:v>CA</c:v>
                </c:pt>
              </c:strCache>
            </c:strRef>
          </c:tx>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VOCl'!$BB$7:$BB$16</c:f>
              <c:numCache>
                <c:formatCode>#,000</c:formatCode>
                <c:ptCount val="10"/>
                <c:pt idx="0">
                  <c:v>27.300225858269933</c:v>
                </c:pt>
                <c:pt idx="1">
                  <c:v>12.271909033880002</c:v>
                </c:pt>
                <c:pt idx="2">
                  <c:v>7.1173759813695447</c:v>
                </c:pt>
                <c:pt idx="3">
                  <c:v>10.122045725736127</c:v>
                </c:pt>
                <c:pt idx="4">
                  <c:v>16.691380868410249</c:v>
                </c:pt>
                <c:pt idx="5">
                  <c:v>157.34588659024965</c:v>
                </c:pt>
                <c:pt idx="6">
                  <c:v>744.07068671523791</c:v>
                </c:pt>
                <c:pt idx="7">
                  <c:v>841.45093783909465</c:v>
                </c:pt>
                <c:pt idx="8">
                  <c:v>841.45093783909465</c:v>
                </c:pt>
                <c:pt idx="9">
                  <c:v>23800.21004495427</c:v>
                </c:pt>
              </c:numCache>
            </c:numRef>
          </c:val>
          <c:smooth val="0"/>
        </c:ser>
        <c:ser>
          <c:idx val="4"/>
          <c:order val="4"/>
          <c:tx>
            <c:strRef>
              <c:f>'grafieken VOCl'!$BC$3</c:f>
              <c:strCache>
                <c:ptCount val="1"/>
                <c:pt idx="0">
                  <c:v>VC</c:v>
                </c:pt>
              </c:strCache>
            </c:strRef>
          </c:tx>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VOCl'!$BC$7:$BC$16</c:f>
              <c:numCache>
                <c:formatCode>#,000</c:formatCode>
                <c:ptCount val="10"/>
                <c:pt idx="0">
                  <c:v>0.34522694187534797</c:v>
                </c:pt>
                <c:pt idx="1">
                  <c:v>0.17395256529882888</c:v>
                </c:pt>
                <c:pt idx="2">
                  <c:v>0.13456628839041548</c:v>
                </c:pt>
                <c:pt idx="3">
                  <c:v>0.34707526029705482</c:v>
                </c:pt>
                <c:pt idx="4">
                  <c:v>0.33586887528983472</c:v>
                </c:pt>
                <c:pt idx="5">
                  <c:v>0.4817788689445846</c:v>
                </c:pt>
                <c:pt idx="6">
                  <c:v>0</c:v>
                </c:pt>
                <c:pt idx="7">
                  <c:v>1.36</c:v>
                </c:pt>
                <c:pt idx="8">
                  <c:v>6.0090509293944674</c:v>
                </c:pt>
                <c:pt idx="9">
                  <c:v>1.89808</c:v>
                </c:pt>
              </c:numCache>
            </c:numRef>
          </c:val>
          <c:smooth val="0"/>
        </c:ser>
        <c:dLbls>
          <c:showLegendKey val="0"/>
          <c:showVal val="0"/>
          <c:showCatName val="0"/>
          <c:showSerName val="0"/>
          <c:showPercent val="0"/>
          <c:showBubbleSize val="0"/>
        </c:dLbls>
        <c:marker val="1"/>
        <c:smooth val="0"/>
        <c:axId val="542853760"/>
        <c:axId val="542863744"/>
      </c:lineChart>
      <c:lineChart>
        <c:grouping val="standard"/>
        <c:varyColors val="0"/>
        <c:ser>
          <c:idx val="5"/>
          <c:order val="5"/>
          <c:tx>
            <c:strRef>
              <c:f>'grafieken VOCl'!$BD$3</c:f>
              <c:strCache>
                <c:ptCount val="1"/>
                <c:pt idx="0">
                  <c:v>ethaan</c:v>
                </c:pt>
              </c:strCache>
            </c:strRef>
          </c:tx>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VOCl'!$BD$7:$BD$16</c:f>
              <c:numCache>
                <c:formatCode>#,000</c:formatCode>
                <c:ptCount val="10"/>
                <c:pt idx="0">
                  <c:v>0</c:v>
                </c:pt>
                <c:pt idx="1">
                  <c:v>0</c:v>
                </c:pt>
                <c:pt idx="2">
                  <c:v>0</c:v>
                </c:pt>
                <c:pt idx="3">
                  <c:v>0</c:v>
                </c:pt>
                <c:pt idx="4">
                  <c:v>0</c:v>
                </c:pt>
                <c:pt idx="5">
                  <c:v>0</c:v>
                </c:pt>
                <c:pt idx="6">
                  <c:v>0.19288327236448286</c:v>
                </c:pt>
                <c:pt idx="7">
                  <c:v>0</c:v>
                </c:pt>
                <c:pt idx="8">
                  <c:v>0</c:v>
                </c:pt>
                <c:pt idx="9">
                  <c:v>0.19122048553375456</c:v>
                </c:pt>
              </c:numCache>
            </c:numRef>
          </c:val>
          <c:smooth val="0"/>
        </c:ser>
        <c:ser>
          <c:idx val="6"/>
          <c:order val="6"/>
          <c:tx>
            <c:strRef>
              <c:f>'grafieken VOCl'!$BE$3</c:f>
              <c:strCache>
                <c:ptCount val="1"/>
                <c:pt idx="0">
                  <c:v>etheen</c:v>
                </c:pt>
              </c:strCache>
            </c:strRef>
          </c:tx>
          <c:spPr>
            <a:ln>
              <a:solidFill>
                <a:schemeClr val="accent3"/>
              </a:solidFill>
            </a:ln>
          </c:spPr>
          <c:cat>
            <c:numRef>
              <c:f>'grafieken VOCl'!$AX$7:$AX$16</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VOCl'!$BE$7:$BE$16</c:f>
              <c:numCache>
                <c:formatCode>#,000</c:formatCode>
                <c:ptCount val="10"/>
                <c:pt idx="0">
                  <c:v>0</c:v>
                </c:pt>
                <c:pt idx="1">
                  <c:v>0</c:v>
                </c:pt>
                <c:pt idx="2">
                  <c:v>0</c:v>
                </c:pt>
                <c:pt idx="3">
                  <c:v>0</c:v>
                </c:pt>
                <c:pt idx="4">
                  <c:v>0</c:v>
                </c:pt>
                <c:pt idx="5">
                  <c:v>0</c:v>
                </c:pt>
                <c:pt idx="6">
                  <c:v>8.9126559714795009E-2</c:v>
                </c:pt>
                <c:pt idx="7">
                  <c:v>0</c:v>
                </c:pt>
                <c:pt idx="8">
                  <c:v>7.1973399003114924</c:v>
                </c:pt>
                <c:pt idx="9">
                  <c:v>0.43315508021390375</c:v>
                </c:pt>
              </c:numCache>
            </c:numRef>
          </c:val>
          <c:smooth val="0"/>
        </c:ser>
        <c:dLbls>
          <c:showLegendKey val="0"/>
          <c:showVal val="0"/>
          <c:showCatName val="0"/>
          <c:showSerName val="0"/>
          <c:showPercent val="0"/>
          <c:showBubbleSize val="0"/>
        </c:dLbls>
        <c:marker val="1"/>
        <c:smooth val="0"/>
        <c:axId val="542865664"/>
        <c:axId val="542867456"/>
      </c:lineChart>
      <c:dateAx>
        <c:axId val="542853760"/>
        <c:scaling>
          <c:orientation val="minMax"/>
        </c:scaling>
        <c:delete val="0"/>
        <c:axPos val="b"/>
        <c:numFmt formatCode="dd\-mmm\-yy" sourceLinked="0"/>
        <c:majorTickMark val="out"/>
        <c:minorTickMark val="none"/>
        <c:tickLblPos val="nextTo"/>
        <c:crossAx val="542863744"/>
        <c:crosses val="autoZero"/>
        <c:auto val="1"/>
        <c:lblOffset val="100"/>
        <c:baseTimeUnit val="months"/>
      </c:dateAx>
      <c:valAx>
        <c:axId val="542863744"/>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2853760"/>
        <c:crosses val="autoZero"/>
        <c:crossBetween val="between"/>
      </c:valAx>
      <c:dateAx>
        <c:axId val="542865664"/>
        <c:scaling>
          <c:orientation val="minMax"/>
        </c:scaling>
        <c:delete val="1"/>
        <c:axPos val="b"/>
        <c:numFmt formatCode="dd\-mmm\-yy" sourceLinked="1"/>
        <c:majorTickMark val="out"/>
        <c:minorTickMark val="none"/>
        <c:tickLblPos val="nextTo"/>
        <c:crossAx val="542867456"/>
        <c:crosses val="autoZero"/>
        <c:auto val="1"/>
        <c:lblOffset val="100"/>
        <c:baseTimeUnit val="months"/>
      </c:dateAx>
      <c:valAx>
        <c:axId val="542867456"/>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2865664"/>
        <c:crosses val="max"/>
        <c:crossBetween val="between"/>
      </c:valAx>
    </c:plotArea>
    <c:legend>
      <c:legendPos val="r"/>
      <c:layout>
        <c:manualLayout>
          <c:xMode val="edge"/>
          <c:yMode val="edge"/>
          <c:x val="1.8749999999999999E-2"/>
          <c:y val="0.79861366287547397"/>
          <c:w val="0.96875196850393697"/>
          <c:h val="0.1597225867599882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36 (1,1m)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VOCl'!$AY$29:$AY$38</c:f>
              <c:numCache>
                <c:formatCode>#,000</c:formatCode>
                <c:ptCount val="10"/>
                <c:pt idx="0">
                  <c:v>2172.0308388250428</c:v>
                </c:pt>
                <c:pt idx="1">
                  <c:v>1584.423719408682</c:v>
                </c:pt>
                <c:pt idx="2">
                  <c:v>495.94717934704761</c:v>
                </c:pt>
                <c:pt idx="3">
                  <c:v>1698.9992197887434</c:v>
                </c:pt>
                <c:pt idx="4">
                  <c:v>1352.5984115765107</c:v>
                </c:pt>
                <c:pt idx="5">
                  <c:v>973.45631335212033</c:v>
                </c:pt>
                <c:pt idx="6">
                  <c:v>899.55022488755617</c:v>
                </c:pt>
                <c:pt idx="7">
                  <c:v>207.58620689655172</c:v>
                </c:pt>
                <c:pt idx="8">
                  <c:v>0</c:v>
                </c:pt>
                <c:pt idx="9">
                  <c:v>0</c:v>
                </c:pt>
              </c:numCache>
            </c:numRef>
          </c:val>
          <c:smooth val="0"/>
        </c:ser>
        <c:ser>
          <c:idx val="1"/>
          <c:order val="1"/>
          <c:tx>
            <c:strRef>
              <c:f>'grafieken VOCl'!$AZ$3</c:f>
              <c:strCache>
                <c:ptCount val="1"/>
                <c:pt idx="0">
                  <c:v>1,1-DCA</c:v>
                </c:pt>
              </c:strCache>
            </c:strRef>
          </c:tx>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VOCl'!$AZ$29:$AZ$38</c:f>
              <c:numCache>
                <c:formatCode>#,000</c:formatCode>
                <c:ptCount val="10"/>
                <c:pt idx="0">
                  <c:v>81.144643218950492</c:v>
                </c:pt>
                <c:pt idx="1">
                  <c:v>75.511036678260766</c:v>
                </c:pt>
                <c:pt idx="2">
                  <c:v>39.984112138951012</c:v>
                </c:pt>
                <c:pt idx="3">
                  <c:v>126.63493210383045</c:v>
                </c:pt>
                <c:pt idx="4">
                  <c:v>143.04281304033537</c:v>
                </c:pt>
                <c:pt idx="5">
                  <c:v>108.75534664310176</c:v>
                </c:pt>
                <c:pt idx="6">
                  <c:v>151.57639450282943</c:v>
                </c:pt>
                <c:pt idx="7">
                  <c:v>326.54607922392887</c:v>
                </c:pt>
                <c:pt idx="8">
                  <c:v>73.736327084499379</c:v>
                </c:pt>
                <c:pt idx="9">
                  <c:v>91.55598221503638</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VOCl'!$BA$29:$BA$38</c:f>
              <c:numCache>
                <c:formatCode>#,000</c:formatCode>
                <c:ptCount val="10"/>
                <c:pt idx="0">
                  <c:v>72.349098926106677</c:v>
                </c:pt>
                <c:pt idx="1">
                  <c:v>37.235502255952497</c:v>
                </c:pt>
                <c:pt idx="2">
                  <c:v>21.365681714659136</c:v>
                </c:pt>
                <c:pt idx="3">
                  <c:v>57.052237720505303</c:v>
                </c:pt>
                <c:pt idx="4">
                  <c:v>60.001106141107918</c:v>
                </c:pt>
                <c:pt idx="5">
                  <c:v>55.300352152750023</c:v>
                </c:pt>
                <c:pt idx="6">
                  <c:v>46.420466267794517</c:v>
                </c:pt>
                <c:pt idx="7">
                  <c:v>0</c:v>
                </c:pt>
                <c:pt idx="8">
                  <c:v>20.622944490022938</c:v>
                </c:pt>
                <c:pt idx="9">
                  <c:v>46.224468743552713</c:v>
                </c:pt>
              </c:numCache>
            </c:numRef>
          </c:val>
          <c:smooth val="0"/>
        </c:ser>
        <c:ser>
          <c:idx val="3"/>
          <c:order val="3"/>
          <c:tx>
            <c:strRef>
              <c:f>'grafieken VOCl'!$BB$3</c:f>
              <c:strCache>
                <c:ptCount val="1"/>
                <c:pt idx="0">
                  <c:v>CA</c:v>
                </c:pt>
              </c:strCache>
            </c:strRef>
          </c:tx>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VOCl'!$BB$29:$BB$38</c:f>
              <c:numCache>
                <c:formatCode>#,000</c:formatCode>
                <c:ptCount val="10"/>
                <c:pt idx="0">
                  <c:v>7.5213788967108179</c:v>
                </c:pt>
                <c:pt idx="1">
                  <c:v>9.8391438674696285</c:v>
                </c:pt>
                <c:pt idx="2">
                  <c:v>13.545898215309508</c:v>
                </c:pt>
                <c:pt idx="3">
                  <c:v>13.594323183200743</c:v>
                </c:pt>
                <c:pt idx="4">
                  <c:v>21.695093629480937</c:v>
                </c:pt>
                <c:pt idx="5">
                  <c:v>28.049434989699254</c:v>
                </c:pt>
                <c:pt idx="6">
                  <c:v>31.00294527980158</c:v>
                </c:pt>
                <c:pt idx="7">
                  <c:v>20.074407068671523</c:v>
                </c:pt>
                <c:pt idx="8">
                  <c:v>273.94986017072904</c:v>
                </c:pt>
                <c:pt idx="9">
                  <c:v>383.25763447527515</c:v>
                </c:pt>
              </c:numCache>
            </c:numRef>
          </c:val>
          <c:smooth val="0"/>
        </c:ser>
        <c:ser>
          <c:idx val="4"/>
          <c:order val="4"/>
          <c:tx>
            <c:strRef>
              <c:f>'grafieken VOCl'!$BC$3</c:f>
              <c:strCache>
                <c:ptCount val="1"/>
                <c:pt idx="0">
                  <c:v>VC</c:v>
                </c:pt>
              </c:strCache>
            </c:strRef>
          </c:tx>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VOCl'!$BC$29:$BC$38</c:f>
              <c:numCache>
                <c:formatCode>#,000</c:formatCode>
                <c:ptCount val="10"/>
                <c:pt idx="0">
                  <c:v>0.21648057783786229</c:v>
                </c:pt>
                <c:pt idx="1">
                  <c:v>0.19547327856265512</c:v>
                </c:pt>
                <c:pt idx="2">
                  <c:v>0.15148397576361214</c:v>
                </c:pt>
                <c:pt idx="3">
                  <c:v>0.114775360188905</c:v>
                </c:pt>
                <c:pt idx="4">
                  <c:v>0</c:v>
                </c:pt>
                <c:pt idx="5">
                  <c:v>0.12329946492979985</c:v>
                </c:pt>
                <c:pt idx="6">
                  <c:v>0</c:v>
                </c:pt>
                <c:pt idx="7">
                  <c:v>0</c:v>
                </c:pt>
                <c:pt idx="8">
                  <c:v>5.4427645030432021</c:v>
                </c:pt>
                <c:pt idx="9">
                  <c:v>3.0683200000000004</c:v>
                </c:pt>
              </c:numCache>
            </c:numRef>
          </c:val>
          <c:smooth val="0"/>
        </c:ser>
        <c:dLbls>
          <c:showLegendKey val="0"/>
          <c:showVal val="0"/>
          <c:showCatName val="0"/>
          <c:showSerName val="0"/>
          <c:showPercent val="0"/>
          <c:showBubbleSize val="0"/>
        </c:dLbls>
        <c:marker val="1"/>
        <c:smooth val="0"/>
        <c:axId val="546068736"/>
        <c:axId val="546070528"/>
      </c:lineChart>
      <c:lineChart>
        <c:grouping val="standard"/>
        <c:varyColors val="0"/>
        <c:ser>
          <c:idx val="5"/>
          <c:order val="5"/>
          <c:tx>
            <c:strRef>
              <c:f>'grafieken VOCl'!$BD$3</c:f>
              <c:strCache>
                <c:ptCount val="1"/>
                <c:pt idx="0">
                  <c:v>ethaan</c:v>
                </c:pt>
              </c:strCache>
            </c:strRef>
          </c:tx>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VOCl'!$BD$29:$BD$38</c:f>
              <c:numCache>
                <c:formatCode>#,000</c:formatCode>
                <c:ptCount val="10"/>
                <c:pt idx="0">
                  <c:v>0</c:v>
                </c:pt>
                <c:pt idx="1">
                  <c:v>0</c:v>
                </c:pt>
                <c:pt idx="2">
                  <c:v>0</c:v>
                </c:pt>
                <c:pt idx="3">
                  <c:v>0</c:v>
                </c:pt>
                <c:pt idx="4">
                  <c:v>0</c:v>
                </c:pt>
                <c:pt idx="5">
                  <c:v>0</c:v>
                </c:pt>
                <c:pt idx="6">
                  <c:v>6.983704689058863E-2</c:v>
                </c:pt>
                <c:pt idx="7">
                  <c:v>0</c:v>
                </c:pt>
                <c:pt idx="8">
                  <c:v>0</c:v>
                </c:pt>
                <c:pt idx="9">
                  <c:v>0</c:v>
                </c:pt>
              </c:numCache>
            </c:numRef>
          </c:val>
          <c:smooth val="0"/>
        </c:ser>
        <c:ser>
          <c:idx val="6"/>
          <c:order val="6"/>
          <c:tx>
            <c:strRef>
              <c:f>'grafieken VOCl'!$BE$3</c:f>
              <c:strCache>
                <c:ptCount val="1"/>
                <c:pt idx="0">
                  <c:v>etheen</c:v>
                </c:pt>
              </c:strCache>
            </c:strRef>
          </c:tx>
          <c:spPr>
            <a:ln>
              <a:solidFill>
                <a:schemeClr val="accent3"/>
              </a:solidFill>
            </a:ln>
          </c:spPr>
          <c:cat>
            <c:numRef>
              <c:f>'grafieken VOCl'!$AX$29:$AX$38</c:f>
              <c:numCache>
                <c:formatCode>dd\-mmm\-yy</c:formatCode>
                <c:ptCount val="10"/>
                <c:pt idx="0">
                  <c:v>39820</c:v>
                </c:pt>
                <c:pt idx="1">
                  <c:v>39882</c:v>
                </c:pt>
                <c:pt idx="2">
                  <c:v>40023</c:v>
                </c:pt>
                <c:pt idx="3">
                  <c:v>40241</c:v>
                </c:pt>
                <c:pt idx="4">
                  <c:v>40611</c:v>
                </c:pt>
                <c:pt idx="5">
                  <c:v>41051</c:v>
                </c:pt>
                <c:pt idx="6">
                  <c:v>41691</c:v>
                </c:pt>
                <c:pt idx="7">
                  <c:v>42347</c:v>
                </c:pt>
                <c:pt idx="8">
                  <c:v>42740</c:v>
                </c:pt>
                <c:pt idx="9">
                  <c:v>43160</c:v>
                </c:pt>
              </c:numCache>
            </c:numRef>
          </c:cat>
          <c:val>
            <c:numRef>
              <c:f>'grafieken VOCl'!$BE$29:$BE$38</c:f>
              <c:numCache>
                <c:formatCode>#,000</c:formatCode>
                <c:ptCount val="10"/>
                <c:pt idx="0">
                  <c:v>0</c:v>
                </c:pt>
                <c:pt idx="1">
                  <c:v>0</c:v>
                </c:pt>
                <c:pt idx="2">
                  <c:v>0</c:v>
                </c:pt>
                <c:pt idx="3">
                  <c:v>0</c:v>
                </c:pt>
                <c:pt idx="4">
                  <c:v>0</c:v>
                </c:pt>
                <c:pt idx="5">
                  <c:v>0</c:v>
                </c:pt>
                <c:pt idx="6">
                  <c:v>0</c:v>
                </c:pt>
                <c:pt idx="7">
                  <c:v>0</c:v>
                </c:pt>
                <c:pt idx="8">
                  <c:v>7.8754768329645808</c:v>
                </c:pt>
                <c:pt idx="9">
                  <c:v>0</c:v>
                </c:pt>
              </c:numCache>
            </c:numRef>
          </c:val>
          <c:smooth val="0"/>
        </c:ser>
        <c:dLbls>
          <c:showLegendKey val="0"/>
          <c:showVal val="0"/>
          <c:showCatName val="0"/>
          <c:showSerName val="0"/>
          <c:showPercent val="0"/>
          <c:showBubbleSize val="0"/>
        </c:dLbls>
        <c:marker val="1"/>
        <c:smooth val="0"/>
        <c:axId val="546072448"/>
        <c:axId val="546073984"/>
      </c:lineChart>
      <c:dateAx>
        <c:axId val="546068736"/>
        <c:scaling>
          <c:orientation val="minMax"/>
        </c:scaling>
        <c:delete val="0"/>
        <c:axPos val="b"/>
        <c:numFmt formatCode="dd\-mmm\-yy" sourceLinked="0"/>
        <c:majorTickMark val="out"/>
        <c:minorTickMark val="none"/>
        <c:tickLblPos val="nextTo"/>
        <c:crossAx val="546070528"/>
        <c:crosses val="autoZero"/>
        <c:auto val="1"/>
        <c:lblOffset val="100"/>
        <c:baseTimeUnit val="months"/>
      </c:dateAx>
      <c:valAx>
        <c:axId val="546070528"/>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068736"/>
        <c:crosses val="autoZero"/>
        <c:crossBetween val="between"/>
      </c:valAx>
      <c:dateAx>
        <c:axId val="546072448"/>
        <c:scaling>
          <c:orientation val="minMax"/>
        </c:scaling>
        <c:delete val="1"/>
        <c:axPos val="b"/>
        <c:numFmt formatCode="dd\-mmm\-yy" sourceLinked="1"/>
        <c:majorTickMark val="out"/>
        <c:minorTickMark val="none"/>
        <c:tickLblPos val="nextTo"/>
        <c:crossAx val="546073984"/>
        <c:crosses val="autoZero"/>
        <c:auto val="1"/>
        <c:lblOffset val="100"/>
        <c:baseTimeUnit val="months"/>
      </c:dateAx>
      <c:valAx>
        <c:axId val="546073984"/>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072448"/>
        <c:crosses val="max"/>
        <c:crossBetween val="between"/>
      </c:valAx>
    </c:plotArea>
    <c:legend>
      <c:legendPos val="r"/>
      <c:layout>
        <c:manualLayout>
          <c:xMode val="edge"/>
          <c:yMode val="edge"/>
          <c:x val="1.8749999999999999E-2"/>
          <c:y val="0.79861366287547397"/>
          <c:w val="0.96875196850393697"/>
          <c:h val="0.159722586759988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 (7</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VOCl'!$AY$41:$AY$50</c:f>
              <c:numCache>
                <c:formatCode>#,000</c:formatCode>
                <c:ptCount val="10"/>
                <c:pt idx="0">
                  <c:v>0</c:v>
                </c:pt>
                <c:pt idx="1">
                  <c:v>0</c:v>
                </c:pt>
                <c:pt idx="2">
                  <c:v>4.2751601327987748E-2</c:v>
                </c:pt>
                <c:pt idx="3">
                  <c:v>0</c:v>
                </c:pt>
                <c:pt idx="4">
                  <c:v>0</c:v>
                </c:pt>
                <c:pt idx="5">
                  <c:v>0</c:v>
                </c:pt>
                <c:pt idx="6">
                  <c:v>0</c:v>
                </c:pt>
                <c:pt idx="7">
                  <c:v>0</c:v>
                </c:pt>
                <c:pt idx="8">
                  <c:v>0</c:v>
                </c:pt>
                <c:pt idx="9">
                  <c:v>0</c:v>
                </c:pt>
              </c:numCache>
            </c:numRef>
          </c:val>
          <c:smooth val="0"/>
        </c:ser>
        <c:ser>
          <c:idx val="1"/>
          <c:order val="1"/>
          <c:tx>
            <c:strRef>
              <c:f>'grafieken VOCl'!$AZ$3</c:f>
              <c:strCache>
                <c:ptCount val="1"/>
                <c:pt idx="0">
                  <c:v>1,1-DCA</c:v>
                </c:pt>
              </c:strCache>
            </c:strRef>
          </c:tx>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VOCl'!$AZ$41:$AZ$50</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VOCl'!$BA$41:$BA$50</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ser>
        <c:ser>
          <c:idx val="3"/>
          <c:order val="3"/>
          <c:tx>
            <c:strRef>
              <c:f>'grafieken VOCl'!$BB$3</c:f>
              <c:strCache>
                <c:ptCount val="1"/>
                <c:pt idx="0">
                  <c:v>CA</c:v>
                </c:pt>
              </c:strCache>
            </c:strRef>
          </c:tx>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VOCl'!$BB$41:$BB$50</c:f>
              <c:numCache>
                <c:formatCode>#,000</c:formatCode>
                <c:ptCount val="10"/>
                <c:pt idx="0">
                  <c:v>0.68591462954540938</c:v>
                </c:pt>
                <c:pt idx="1">
                  <c:v>5.3984506204741951</c:v>
                </c:pt>
                <c:pt idx="2">
                  <c:v>2.868365275069181</c:v>
                </c:pt>
                <c:pt idx="3">
                  <c:v>3.9171713820755616</c:v>
                </c:pt>
                <c:pt idx="4">
                  <c:v>5.6760946481839563</c:v>
                </c:pt>
                <c:pt idx="5">
                  <c:v>0</c:v>
                </c:pt>
                <c:pt idx="6">
                  <c:v>0</c:v>
                </c:pt>
                <c:pt idx="7">
                  <c:v>0</c:v>
                </c:pt>
                <c:pt idx="8">
                  <c:v>0</c:v>
                </c:pt>
                <c:pt idx="9">
                  <c:v>0</c:v>
                </c:pt>
              </c:numCache>
            </c:numRef>
          </c:val>
          <c:smooth val="0"/>
        </c:ser>
        <c:ser>
          <c:idx val="4"/>
          <c:order val="4"/>
          <c:tx>
            <c:strRef>
              <c:f>'grafieken VOCl'!$BC$3</c:f>
              <c:strCache>
                <c:ptCount val="1"/>
                <c:pt idx="0">
                  <c:v>VC</c:v>
                </c:pt>
              </c:strCache>
            </c:strRef>
          </c:tx>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VOCl'!$BC$41:$BC$50</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546510720"/>
        <c:axId val="546512256"/>
      </c:lineChart>
      <c:lineChart>
        <c:grouping val="standard"/>
        <c:varyColors val="0"/>
        <c:ser>
          <c:idx val="5"/>
          <c:order val="5"/>
          <c:tx>
            <c:strRef>
              <c:f>'grafieken VOCl'!$BD$3</c:f>
              <c:strCache>
                <c:ptCount val="1"/>
                <c:pt idx="0">
                  <c:v>ethaan</c:v>
                </c:pt>
              </c:strCache>
            </c:strRef>
          </c:tx>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VOCl'!$BD$41:$BD$50</c:f>
              <c:numCache>
                <c:formatCode>#,000</c:formatCode>
                <c:ptCount val="10"/>
                <c:pt idx="0">
                  <c:v>0</c:v>
                </c:pt>
                <c:pt idx="1">
                  <c:v>2.9552073817465638</c:v>
                </c:pt>
                <c:pt idx="2">
                  <c:v>2.5965415737563848</c:v>
                </c:pt>
                <c:pt idx="3">
                  <c:v>5.7794935098998108</c:v>
                </c:pt>
                <c:pt idx="4">
                  <c:v>7.6535033672554524</c:v>
                </c:pt>
                <c:pt idx="5">
                  <c:v>1.0974393082806784</c:v>
                </c:pt>
                <c:pt idx="6">
                  <c:v>1.6960425673428667</c:v>
                </c:pt>
                <c:pt idx="7">
                  <c:v>1.0598603259062189</c:v>
                </c:pt>
                <c:pt idx="8">
                  <c:v>1.8059833698359209</c:v>
                </c:pt>
                <c:pt idx="9">
                  <c:v>4.3521782507482545</c:v>
                </c:pt>
              </c:numCache>
            </c:numRef>
          </c:val>
          <c:smooth val="0"/>
        </c:ser>
        <c:ser>
          <c:idx val="6"/>
          <c:order val="6"/>
          <c:tx>
            <c:strRef>
              <c:f>'grafieken VOCl'!$BE$3</c:f>
              <c:strCache>
                <c:ptCount val="1"/>
                <c:pt idx="0">
                  <c:v>etheen</c:v>
                </c:pt>
              </c:strCache>
            </c:strRef>
          </c:tx>
          <c:spPr>
            <a:ln>
              <a:solidFill>
                <a:schemeClr val="accent3"/>
              </a:solidFill>
            </a:ln>
          </c:spPr>
          <c:cat>
            <c:numRef>
              <c:f>'grafieken VOCl'!$AX$41:$AX$50</c:f>
              <c:numCache>
                <c:formatCode>dd\-mmm\-yy</c:formatCode>
                <c:ptCount val="10"/>
                <c:pt idx="0">
                  <c:v>39883</c:v>
                </c:pt>
                <c:pt idx="1">
                  <c:v>40023</c:v>
                </c:pt>
                <c:pt idx="2">
                  <c:v>40241</c:v>
                </c:pt>
                <c:pt idx="3">
                  <c:v>40611</c:v>
                </c:pt>
                <c:pt idx="4">
                  <c:v>41051</c:v>
                </c:pt>
                <c:pt idx="5">
                  <c:v>41691</c:v>
                </c:pt>
                <c:pt idx="6">
                  <c:v>42347</c:v>
                </c:pt>
                <c:pt idx="7">
                  <c:v>42521</c:v>
                </c:pt>
                <c:pt idx="8">
                  <c:v>42738</c:v>
                </c:pt>
                <c:pt idx="9">
                  <c:v>43159</c:v>
                </c:pt>
              </c:numCache>
            </c:numRef>
          </c:cat>
          <c:val>
            <c:numRef>
              <c:f>'grafieken VOCl'!$BE$41:$BE$50</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546522624"/>
        <c:axId val="546524160"/>
      </c:lineChart>
      <c:dateAx>
        <c:axId val="546510720"/>
        <c:scaling>
          <c:orientation val="minMax"/>
        </c:scaling>
        <c:delete val="0"/>
        <c:axPos val="b"/>
        <c:numFmt formatCode="dd\-mmm\-yy" sourceLinked="0"/>
        <c:majorTickMark val="out"/>
        <c:minorTickMark val="none"/>
        <c:tickLblPos val="nextTo"/>
        <c:crossAx val="546512256"/>
        <c:crosses val="autoZero"/>
        <c:auto val="1"/>
        <c:lblOffset val="100"/>
        <c:baseTimeUnit val="months"/>
      </c:dateAx>
      <c:valAx>
        <c:axId val="546512256"/>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510720"/>
        <c:crosses val="autoZero"/>
        <c:crossBetween val="between"/>
      </c:valAx>
      <c:dateAx>
        <c:axId val="546522624"/>
        <c:scaling>
          <c:orientation val="minMax"/>
        </c:scaling>
        <c:delete val="1"/>
        <c:axPos val="b"/>
        <c:numFmt formatCode="dd\-mmm\-yy" sourceLinked="1"/>
        <c:majorTickMark val="out"/>
        <c:minorTickMark val="none"/>
        <c:tickLblPos val="nextTo"/>
        <c:crossAx val="546524160"/>
        <c:crosses val="autoZero"/>
        <c:auto val="1"/>
        <c:lblOffset val="100"/>
        <c:baseTimeUnit val="months"/>
      </c:dateAx>
      <c:valAx>
        <c:axId val="546524160"/>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522624"/>
        <c:crosses val="max"/>
        <c:crossBetween val="between"/>
      </c:valAx>
    </c:plotArea>
    <c:legend>
      <c:legendPos val="r"/>
      <c:layout>
        <c:manualLayout>
          <c:xMode val="edge"/>
          <c:yMode val="edge"/>
          <c:x val="1.0416666666666666E-2"/>
          <c:y val="0.79545454545454541"/>
          <c:w val="0.96875196850393708"/>
          <c:h val="0.1590909090909090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 (11</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VOCl'!$AY$52:$AY$62</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ser>
          <c:idx val="1"/>
          <c:order val="1"/>
          <c:tx>
            <c:strRef>
              <c:f>'grafieken VOCl'!$AZ$3</c:f>
              <c:strCache>
                <c:ptCount val="1"/>
                <c:pt idx="0">
                  <c:v>1,1-DCA</c:v>
                </c:pt>
              </c:strCache>
            </c:strRef>
          </c:tx>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VOCl'!$AZ$52:$AZ$62</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VOCl'!$BA$52:$BA$62</c:f>
              <c:numCache>
                <c:formatCode>#,000</c:formatCode>
                <c:ptCount val="11"/>
                <c:pt idx="0">
                  <c:v>0</c:v>
                </c:pt>
                <c:pt idx="1">
                  <c:v>0</c:v>
                </c:pt>
                <c:pt idx="2">
                  <c:v>0</c:v>
                </c:pt>
                <c:pt idx="3">
                  <c:v>0</c:v>
                </c:pt>
                <c:pt idx="4">
                  <c:v>0</c:v>
                </c:pt>
                <c:pt idx="5">
                  <c:v>0</c:v>
                </c:pt>
                <c:pt idx="6">
                  <c:v>1.0315659170621004E-3</c:v>
                </c:pt>
                <c:pt idx="7">
                  <c:v>0</c:v>
                </c:pt>
                <c:pt idx="8">
                  <c:v>0</c:v>
                </c:pt>
                <c:pt idx="9">
                  <c:v>0</c:v>
                </c:pt>
                <c:pt idx="10">
                  <c:v>0</c:v>
                </c:pt>
              </c:numCache>
            </c:numRef>
          </c:val>
          <c:smooth val="0"/>
        </c:ser>
        <c:ser>
          <c:idx val="3"/>
          <c:order val="3"/>
          <c:tx>
            <c:strRef>
              <c:f>'grafieken VOCl'!$BB$3</c:f>
              <c:strCache>
                <c:ptCount val="1"/>
                <c:pt idx="0">
                  <c:v>CA</c:v>
                </c:pt>
              </c:strCache>
            </c:strRef>
          </c:tx>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VOCl'!$BB$52:$BB$62</c:f>
              <c:numCache>
                <c:formatCode>#,000</c:formatCode>
                <c:ptCount val="11"/>
                <c:pt idx="0">
                  <c:v>1.5137809048923869</c:v>
                </c:pt>
                <c:pt idx="1">
                  <c:v>1.0985515975218265</c:v>
                </c:pt>
                <c:pt idx="2">
                  <c:v>5.3984506204741951</c:v>
                </c:pt>
                <c:pt idx="3">
                  <c:v>0.34011114660580399</c:v>
                </c:pt>
                <c:pt idx="4">
                  <c:v>9.3751267956797832</c:v>
                </c:pt>
                <c:pt idx="5">
                  <c:v>63.652658775406053</c:v>
                </c:pt>
                <c:pt idx="6">
                  <c:v>0</c:v>
                </c:pt>
                <c:pt idx="7">
                  <c:v>0.20151914431871026</c:v>
                </c:pt>
                <c:pt idx="8">
                  <c:v>6.9136567973957522E-2</c:v>
                </c:pt>
                <c:pt idx="9">
                  <c:v>7.4339814725235982</c:v>
                </c:pt>
                <c:pt idx="10">
                  <c:v>6.1592001240117806</c:v>
                </c:pt>
              </c:numCache>
            </c:numRef>
          </c:val>
          <c:smooth val="0"/>
        </c:ser>
        <c:ser>
          <c:idx val="4"/>
          <c:order val="4"/>
          <c:tx>
            <c:strRef>
              <c:f>'grafieken VOCl'!$BC$3</c:f>
              <c:strCache>
                <c:ptCount val="1"/>
                <c:pt idx="0">
                  <c:v>VC</c:v>
                </c:pt>
              </c:strCache>
            </c:strRef>
          </c:tx>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VOCl'!$BC$52:$BC$62</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546567680"/>
        <c:axId val="546569216"/>
      </c:lineChart>
      <c:lineChart>
        <c:grouping val="standard"/>
        <c:varyColors val="0"/>
        <c:ser>
          <c:idx val="5"/>
          <c:order val="5"/>
          <c:tx>
            <c:strRef>
              <c:f>'grafieken VOCl'!$BD$3</c:f>
              <c:strCache>
                <c:ptCount val="1"/>
                <c:pt idx="0">
                  <c:v>ethaan</c:v>
                </c:pt>
              </c:strCache>
            </c:strRef>
          </c:tx>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VOCl'!$BD$52:$BD$62</c:f>
              <c:numCache>
                <c:formatCode>#,000</c:formatCode>
                <c:ptCount val="11"/>
                <c:pt idx="0">
                  <c:v>0.51363787008031492</c:v>
                </c:pt>
                <c:pt idx="1">
                  <c:v>0</c:v>
                </c:pt>
                <c:pt idx="2">
                  <c:v>2.9552073817465638</c:v>
                </c:pt>
                <c:pt idx="3">
                  <c:v>0.53364900828056983</c:v>
                </c:pt>
                <c:pt idx="4">
                  <c:v>2.1305395278088763</c:v>
                </c:pt>
                <c:pt idx="5">
                  <c:v>6.0564943254149535</c:v>
                </c:pt>
                <c:pt idx="6">
                  <c:v>0.7981376787495843</c:v>
                </c:pt>
                <c:pt idx="7">
                  <c:v>6.2520784835384102</c:v>
                </c:pt>
                <c:pt idx="8">
                  <c:v>6.5310941137346186</c:v>
                </c:pt>
                <c:pt idx="9">
                  <c:v>9.6117264719437276</c:v>
                </c:pt>
                <c:pt idx="10">
                  <c:v>19.681742600598604</c:v>
                </c:pt>
              </c:numCache>
            </c:numRef>
          </c:val>
          <c:smooth val="0"/>
        </c:ser>
        <c:ser>
          <c:idx val="6"/>
          <c:order val="6"/>
          <c:tx>
            <c:strRef>
              <c:f>'grafieken VOCl'!$BE$3</c:f>
              <c:strCache>
                <c:ptCount val="1"/>
                <c:pt idx="0">
                  <c:v>etheen</c:v>
                </c:pt>
              </c:strCache>
            </c:strRef>
          </c:tx>
          <c:spPr>
            <a:ln>
              <a:solidFill>
                <a:schemeClr val="accent3"/>
              </a:solidFill>
            </a:ln>
          </c:spPr>
          <c:cat>
            <c:numRef>
              <c:f>'grafieken VOCl'!$AX$52:$AX$62</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VOCl'!$BE$52:$BE$62</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545657984"/>
        <c:axId val="545659520"/>
      </c:lineChart>
      <c:dateAx>
        <c:axId val="546567680"/>
        <c:scaling>
          <c:orientation val="minMax"/>
        </c:scaling>
        <c:delete val="0"/>
        <c:axPos val="b"/>
        <c:numFmt formatCode="dd\-mmm\-yy" sourceLinked="0"/>
        <c:majorTickMark val="out"/>
        <c:minorTickMark val="none"/>
        <c:tickLblPos val="nextTo"/>
        <c:crossAx val="546569216"/>
        <c:crosses val="autoZero"/>
        <c:auto val="1"/>
        <c:lblOffset val="100"/>
        <c:baseTimeUnit val="months"/>
      </c:dateAx>
      <c:valAx>
        <c:axId val="546569216"/>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567680"/>
        <c:crosses val="autoZero"/>
        <c:crossBetween val="between"/>
      </c:valAx>
      <c:dateAx>
        <c:axId val="545657984"/>
        <c:scaling>
          <c:orientation val="minMax"/>
        </c:scaling>
        <c:delete val="1"/>
        <c:axPos val="b"/>
        <c:numFmt formatCode="dd\-mmm\-yy" sourceLinked="1"/>
        <c:majorTickMark val="out"/>
        <c:minorTickMark val="none"/>
        <c:tickLblPos val="nextTo"/>
        <c:crossAx val="545659520"/>
        <c:crosses val="autoZero"/>
        <c:auto val="1"/>
        <c:lblOffset val="100"/>
        <c:baseTimeUnit val="months"/>
      </c:dateAx>
      <c:valAx>
        <c:axId val="545659520"/>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5657984"/>
        <c:crosses val="max"/>
        <c:crossBetween val="between"/>
      </c:valAx>
    </c:plotArea>
    <c:legend>
      <c:legendPos val="r"/>
      <c:layout>
        <c:manualLayout>
          <c:xMode val="edge"/>
          <c:yMode val="edge"/>
          <c:x val="1.0416666666666666E-2"/>
          <c:y val="0.79545454545454541"/>
          <c:w val="0.96875196850393708"/>
          <c:h val="0.1590909090909090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 (11</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VOCl'!$AY$64:$AY$74</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ser>
          <c:idx val="1"/>
          <c:order val="1"/>
          <c:tx>
            <c:strRef>
              <c:f>'grafieken VOCl'!$AZ$3</c:f>
              <c:strCache>
                <c:ptCount val="1"/>
                <c:pt idx="0">
                  <c:v>1,1-DCA</c:v>
                </c:pt>
              </c:strCache>
            </c:strRef>
          </c:tx>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VOCl'!$AZ$64:$AZ$74</c:f>
              <c:numCache>
                <c:formatCode>#,000</c:formatCode>
                <c:ptCount val="11"/>
                <c:pt idx="0">
                  <c:v>1.5860448560253384</c:v>
                </c:pt>
                <c:pt idx="1">
                  <c:v>2.00508548424289</c:v>
                </c:pt>
                <c:pt idx="2">
                  <c:v>1.7242065692332387</c:v>
                </c:pt>
                <c:pt idx="3">
                  <c:v>1.1369089097979515</c:v>
                </c:pt>
                <c:pt idx="4">
                  <c:v>1.2439938318924766</c:v>
                </c:pt>
                <c:pt idx="5">
                  <c:v>1.0515526748587489</c:v>
                </c:pt>
                <c:pt idx="6">
                  <c:v>0.53556992724333063</c:v>
                </c:pt>
                <c:pt idx="7">
                  <c:v>0</c:v>
                </c:pt>
                <c:pt idx="8">
                  <c:v>0</c:v>
                </c:pt>
                <c:pt idx="9">
                  <c:v>0</c:v>
                </c:pt>
                <c:pt idx="10">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VOCl'!$BA$64:$BA$74</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mooth val="0"/>
        </c:ser>
        <c:ser>
          <c:idx val="3"/>
          <c:order val="3"/>
          <c:tx>
            <c:strRef>
              <c:f>'grafieken VOCl'!$BB$3</c:f>
              <c:strCache>
                <c:ptCount val="1"/>
                <c:pt idx="0">
                  <c:v>CA</c:v>
                </c:pt>
              </c:strCache>
            </c:strRef>
          </c:tx>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VOCl'!$BB$64:$BB$74</c:f>
              <c:numCache>
                <c:formatCode>#,000</c:formatCode>
                <c:ptCount val="11"/>
                <c:pt idx="0">
                  <c:v>5.4370551716234908E-2</c:v>
                </c:pt>
                <c:pt idx="1">
                  <c:v>8.961416518751443E-2</c:v>
                </c:pt>
                <c:pt idx="2">
                  <c:v>0.10422527514443007</c:v>
                </c:pt>
                <c:pt idx="3">
                  <c:v>0.12140898328399657</c:v>
                </c:pt>
                <c:pt idx="4">
                  <c:v>0</c:v>
                </c:pt>
                <c:pt idx="5">
                  <c:v>0.2490954190805692</c:v>
                </c:pt>
                <c:pt idx="6">
                  <c:v>0.48054565183692449</c:v>
                </c:pt>
                <c:pt idx="7">
                  <c:v>0.72856921407533715</c:v>
                </c:pt>
                <c:pt idx="8">
                  <c:v>0.8294838009610912</c:v>
                </c:pt>
                <c:pt idx="9">
                  <c:v>19.563932122630625</c:v>
                </c:pt>
                <c:pt idx="10">
                  <c:v>20.764532630599906</c:v>
                </c:pt>
              </c:numCache>
            </c:numRef>
          </c:val>
          <c:smooth val="0"/>
        </c:ser>
        <c:ser>
          <c:idx val="4"/>
          <c:order val="4"/>
          <c:tx>
            <c:strRef>
              <c:f>'grafieken VOCl'!$BC$3</c:f>
              <c:strCache>
                <c:ptCount val="1"/>
                <c:pt idx="0">
                  <c:v>VC</c:v>
                </c:pt>
              </c:strCache>
            </c:strRef>
          </c:tx>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VOCl'!$BC$64:$BC$74</c:f>
              <c:numCache>
                <c:formatCode>#,000</c:formatCode>
                <c:ptCount val="11"/>
                <c:pt idx="0">
                  <c:v>13.889013448718064</c:v>
                </c:pt>
                <c:pt idx="1">
                  <c:v>15.469793723305267</c:v>
                </c:pt>
                <c:pt idx="2">
                  <c:v>16.31610686861784</c:v>
                </c:pt>
                <c:pt idx="3">
                  <c:v>22.08998302558425</c:v>
                </c:pt>
                <c:pt idx="4">
                  <c:v>22.14068581913104</c:v>
                </c:pt>
                <c:pt idx="5">
                  <c:v>18.197276608754002</c:v>
                </c:pt>
                <c:pt idx="6">
                  <c:v>0.12640000000000001</c:v>
                </c:pt>
                <c:pt idx="7">
                  <c:v>1.44</c:v>
                </c:pt>
                <c:pt idx="8">
                  <c:v>0</c:v>
                </c:pt>
                <c:pt idx="9">
                  <c:v>0</c:v>
                </c:pt>
                <c:pt idx="10">
                  <c:v>0</c:v>
                </c:pt>
              </c:numCache>
            </c:numRef>
          </c:val>
          <c:smooth val="0"/>
        </c:ser>
        <c:dLbls>
          <c:showLegendKey val="0"/>
          <c:showVal val="0"/>
          <c:showCatName val="0"/>
          <c:showSerName val="0"/>
          <c:showPercent val="0"/>
          <c:showBubbleSize val="0"/>
        </c:dLbls>
        <c:marker val="1"/>
        <c:smooth val="0"/>
        <c:axId val="545711232"/>
        <c:axId val="545712768"/>
      </c:lineChart>
      <c:lineChart>
        <c:grouping val="standard"/>
        <c:varyColors val="0"/>
        <c:ser>
          <c:idx val="5"/>
          <c:order val="5"/>
          <c:tx>
            <c:strRef>
              <c:f>'grafieken VOCl'!$BD$3</c:f>
              <c:strCache>
                <c:ptCount val="1"/>
                <c:pt idx="0">
                  <c:v>ethaan</c:v>
                </c:pt>
              </c:strCache>
            </c:strRef>
          </c:tx>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VOCl'!$BD$64:$BD$74</c:f>
              <c:numCache>
                <c:formatCode>#,000</c:formatCode>
                <c:ptCount val="11"/>
                <c:pt idx="0">
                  <c:v>0</c:v>
                </c:pt>
                <c:pt idx="1">
                  <c:v>0</c:v>
                </c:pt>
                <c:pt idx="2">
                  <c:v>0</c:v>
                </c:pt>
                <c:pt idx="3">
                  <c:v>0</c:v>
                </c:pt>
                <c:pt idx="4">
                  <c:v>0</c:v>
                </c:pt>
                <c:pt idx="5">
                  <c:v>0.54426670812644207</c:v>
                </c:pt>
                <c:pt idx="6">
                  <c:v>0.66511473229132023</c:v>
                </c:pt>
                <c:pt idx="7">
                  <c:v>4.6225473894246756</c:v>
                </c:pt>
                <c:pt idx="8">
                  <c:v>7.8260724975058205</c:v>
                </c:pt>
                <c:pt idx="9">
                  <c:v>12.452954477825296</c:v>
                </c:pt>
                <c:pt idx="10">
                  <c:v>6.3668107748586626</c:v>
                </c:pt>
              </c:numCache>
            </c:numRef>
          </c:val>
          <c:smooth val="0"/>
        </c:ser>
        <c:ser>
          <c:idx val="6"/>
          <c:order val="6"/>
          <c:tx>
            <c:strRef>
              <c:f>'grafieken VOCl'!$BE$3</c:f>
              <c:strCache>
                <c:ptCount val="1"/>
                <c:pt idx="0">
                  <c:v>etheen</c:v>
                </c:pt>
              </c:strCache>
            </c:strRef>
          </c:tx>
          <c:spPr>
            <a:ln>
              <a:solidFill>
                <a:schemeClr val="accent3"/>
              </a:solidFill>
            </a:ln>
          </c:spPr>
          <c:cat>
            <c:numRef>
              <c:f>'grafieken VOCl'!$AX$64:$AX$74</c:f>
              <c:numCache>
                <c:formatCode>dd\-mmm\-yy</c:formatCode>
                <c:ptCount val="11"/>
                <c:pt idx="0">
                  <c:v>39821</c:v>
                </c:pt>
                <c:pt idx="1">
                  <c:v>39883</c:v>
                </c:pt>
                <c:pt idx="2">
                  <c:v>40023</c:v>
                </c:pt>
                <c:pt idx="3">
                  <c:v>40241</c:v>
                </c:pt>
                <c:pt idx="4">
                  <c:v>40611</c:v>
                </c:pt>
                <c:pt idx="5">
                  <c:v>41051</c:v>
                </c:pt>
                <c:pt idx="6">
                  <c:v>41691</c:v>
                </c:pt>
                <c:pt idx="7">
                  <c:v>42347</c:v>
                </c:pt>
                <c:pt idx="8">
                  <c:v>42521</c:v>
                </c:pt>
                <c:pt idx="9">
                  <c:v>42738</c:v>
                </c:pt>
                <c:pt idx="10">
                  <c:v>43159</c:v>
                </c:pt>
              </c:numCache>
            </c:numRef>
          </c:cat>
          <c:val>
            <c:numRef>
              <c:f>'grafieken VOCl'!$BE$64:$BE$74</c:f>
              <c:numCache>
                <c:formatCode>#,000</c:formatCode>
                <c:ptCount val="11"/>
                <c:pt idx="0">
                  <c:v>0</c:v>
                </c:pt>
                <c:pt idx="1">
                  <c:v>0.89523538718033768</c:v>
                </c:pt>
                <c:pt idx="2">
                  <c:v>1.2511464040408851</c:v>
                </c:pt>
                <c:pt idx="3">
                  <c:v>1.2081023266421682</c:v>
                </c:pt>
                <c:pt idx="4">
                  <c:v>2.4679322990062023</c:v>
                </c:pt>
                <c:pt idx="5">
                  <c:v>11.147280777838485</c:v>
                </c:pt>
                <c:pt idx="6">
                  <c:v>0.35650623885918004</c:v>
                </c:pt>
                <c:pt idx="7">
                  <c:v>9.2335115864527619</c:v>
                </c:pt>
                <c:pt idx="8">
                  <c:v>0</c:v>
                </c:pt>
                <c:pt idx="9">
                  <c:v>7.3273404268462237</c:v>
                </c:pt>
                <c:pt idx="10">
                  <c:v>0</c:v>
                </c:pt>
              </c:numCache>
            </c:numRef>
          </c:val>
          <c:smooth val="0"/>
        </c:ser>
        <c:dLbls>
          <c:showLegendKey val="0"/>
          <c:showVal val="0"/>
          <c:showCatName val="0"/>
          <c:showSerName val="0"/>
          <c:showPercent val="0"/>
          <c:showBubbleSize val="0"/>
        </c:dLbls>
        <c:marker val="1"/>
        <c:smooth val="0"/>
        <c:axId val="546579200"/>
        <c:axId val="546580736"/>
      </c:lineChart>
      <c:dateAx>
        <c:axId val="545711232"/>
        <c:scaling>
          <c:orientation val="minMax"/>
        </c:scaling>
        <c:delete val="0"/>
        <c:axPos val="b"/>
        <c:numFmt formatCode="dd\-mmm\-yy" sourceLinked="0"/>
        <c:majorTickMark val="out"/>
        <c:minorTickMark val="none"/>
        <c:tickLblPos val="nextTo"/>
        <c:crossAx val="545712768"/>
        <c:crosses val="autoZero"/>
        <c:auto val="1"/>
        <c:lblOffset val="100"/>
        <c:baseTimeUnit val="months"/>
      </c:dateAx>
      <c:valAx>
        <c:axId val="545712768"/>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5711232"/>
        <c:crosses val="autoZero"/>
        <c:crossBetween val="between"/>
      </c:valAx>
      <c:dateAx>
        <c:axId val="546579200"/>
        <c:scaling>
          <c:orientation val="minMax"/>
        </c:scaling>
        <c:delete val="1"/>
        <c:axPos val="b"/>
        <c:numFmt formatCode="dd\-mmm\-yy" sourceLinked="1"/>
        <c:majorTickMark val="out"/>
        <c:minorTickMark val="none"/>
        <c:tickLblPos val="nextTo"/>
        <c:crossAx val="546580736"/>
        <c:crosses val="autoZero"/>
        <c:auto val="1"/>
        <c:lblOffset val="100"/>
        <c:baseTimeUnit val="months"/>
      </c:dateAx>
      <c:valAx>
        <c:axId val="546580736"/>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579200"/>
        <c:crosses val="max"/>
        <c:crossBetween val="between"/>
      </c:valAx>
    </c:plotArea>
    <c:legend>
      <c:legendPos val="r"/>
      <c:layout>
        <c:manualLayout>
          <c:xMode val="edge"/>
          <c:yMode val="edge"/>
          <c:x val="1.0416666666666666E-2"/>
          <c:y val="0.79861366287547397"/>
          <c:w val="0.96875196850393708"/>
          <c:h val="0.1597225867599882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MF2bis (19</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VOCl'!$AX$76:$AX$80</c:f>
              <c:numCache>
                <c:formatCode>dd\-mmm\-yy</c:formatCode>
                <c:ptCount val="5"/>
                <c:pt idx="0">
                  <c:v>41691</c:v>
                </c:pt>
                <c:pt idx="1">
                  <c:v>42347</c:v>
                </c:pt>
                <c:pt idx="2">
                  <c:v>42521</c:v>
                </c:pt>
                <c:pt idx="3">
                  <c:v>42738</c:v>
                </c:pt>
                <c:pt idx="4">
                  <c:v>43158</c:v>
                </c:pt>
              </c:numCache>
            </c:numRef>
          </c:cat>
          <c:val>
            <c:numRef>
              <c:f>'grafieken VOCl'!$AY$76:$AY$80</c:f>
              <c:numCache>
                <c:formatCode>#,000</c:formatCode>
                <c:ptCount val="5"/>
                <c:pt idx="0">
                  <c:v>0</c:v>
                </c:pt>
                <c:pt idx="1">
                  <c:v>0</c:v>
                </c:pt>
                <c:pt idx="2">
                  <c:v>0</c:v>
                </c:pt>
                <c:pt idx="3">
                  <c:v>0</c:v>
                </c:pt>
                <c:pt idx="4">
                  <c:v>0</c:v>
                </c:pt>
              </c:numCache>
            </c:numRef>
          </c:val>
          <c:smooth val="0"/>
        </c:ser>
        <c:ser>
          <c:idx val="1"/>
          <c:order val="1"/>
          <c:tx>
            <c:strRef>
              <c:f>'grafieken VOCl'!$AZ$3</c:f>
              <c:strCache>
                <c:ptCount val="1"/>
                <c:pt idx="0">
                  <c:v>1,1-DCA</c:v>
                </c:pt>
              </c:strCache>
            </c:strRef>
          </c:tx>
          <c:cat>
            <c:numRef>
              <c:f>'grafieken VOCl'!$AX$76:$AX$80</c:f>
              <c:numCache>
                <c:formatCode>dd\-mmm\-yy</c:formatCode>
                <c:ptCount val="5"/>
                <c:pt idx="0">
                  <c:v>41691</c:v>
                </c:pt>
                <c:pt idx="1">
                  <c:v>42347</c:v>
                </c:pt>
                <c:pt idx="2">
                  <c:v>42521</c:v>
                </c:pt>
                <c:pt idx="3">
                  <c:v>42738</c:v>
                </c:pt>
                <c:pt idx="4">
                  <c:v>43158</c:v>
                </c:pt>
              </c:numCache>
            </c:numRef>
          </c:cat>
          <c:val>
            <c:numRef>
              <c:f>'grafieken VOCl'!$AZ$76:$AZ$80</c:f>
              <c:numCache>
                <c:formatCode>#,000</c:formatCode>
                <c:ptCount val="5"/>
                <c:pt idx="0">
                  <c:v>0</c:v>
                </c:pt>
                <c:pt idx="1">
                  <c:v>0</c:v>
                </c:pt>
                <c:pt idx="2">
                  <c:v>0</c:v>
                </c:pt>
                <c:pt idx="3">
                  <c:v>0</c:v>
                </c:pt>
                <c:pt idx="4">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VOCl'!$AX$76:$AX$80</c:f>
              <c:numCache>
                <c:formatCode>dd\-mmm\-yy</c:formatCode>
                <c:ptCount val="5"/>
                <c:pt idx="0">
                  <c:v>41691</c:v>
                </c:pt>
                <c:pt idx="1">
                  <c:v>42347</c:v>
                </c:pt>
                <c:pt idx="2">
                  <c:v>42521</c:v>
                </c:pt>
                <c:pt idx="3">
                  <c:v>42738</c:v>
                </c:pt>
                <c:pt idx="4">
                  <c:v>43158</c:v>
                </c:pt>
              </c:numCache>
            </c:numRef>
          </c:cat>
          <c:val>
            <c:numRef>
              <c:f>'grafieken VOCl'!$BA$76:$BA$80</c:f>
              <c:numCache>
                <c:formatCode>#,000</c:formatCode>
                <c:ptCount val="5"/>
                <c:pt idx="0">
                  <c:v>0</c:v>
                </c:pt>
                <c:pt idx="1">
                  <c:v>0</c:v>
                </c:pt>
                <c:pt idx="2">
                  <c:v>0</c:v>
                </c:pt>
                <c:pt idx="3">
                  <c:v>0</c:v>
                </c:pt>
                <c:pt idx="4">
                  <c:v>0</c:v>
                </c:pt>
              </c:numCache>
            </c:numRef>
          </c:val>
          <c:smooth val="0"/>
        </c:ser>
        <c:ser>
          <c:idx val="3"/>
          <c:order val="3"/>
          <c:tx>
            <c:strRef>
              <c:f>'grafieken VOCl'!$BB$3</c:f>
              <c:strCache>
                <c:ptCount val="1"/>
                <c:pt idx="0">
                  <c:v>CA</c:v>
                </c:pt>
              </c:strCache>
            </c:strRef>
          </c:tx>
          <c:cat>
            <c:numRef>
              <c:f>'grafieken VOCl'!$AX$76:$AX$80</c:f>
              <c:numCache>
                <c:formatCode>dd\-mmm\-yy</c:formatCode>
                <c:ptCount val="5"/>
                <c:pt idx="0">
                  <c:v>41691</c:v>
                </c:pt>
                <c:pt idx="1">
                  <c:v>42347</c:v>
                </c:pt>
                <c:pt idx="2">
                  <c:v>42521</c:v>
                </c:pt>
                <c:pt idx="3">
                  <c:v>42738</c:v>
                </c:pt>
                <c:pt idx="4">
                  <c:v>43158</c:v>
                </c:pt>
              </c:numCache>
            </c:numRef>
          </c:cat>
          <c:val>
            <c:numRef>
              <c:f>'grafieken VOCl'!$BB$76:$BB$80</c:f>
              <c:numCache>
                <c:formatCode>#,000</c:formatCode>
                <c:ptCount val="5"/>
                <c:pt idx="0">
                  <c:v>13.176251743915671</c:v>
                </c:pt>
                <c:pt idx="1">
                  <c:v>10.975042629049758</c:v>
                </c:pt>
                <c:pt idx="2">
                  <c:v>8.64827158580065</c:v>
                </c:pt>
                <c:pt idx="3">
                  <c:v>190.3555999631995</c:v>
                </c:pt>
                <c:pt idx="4">
                  <c:v>238.15827003565337</c:v>
                </c:pt>
              </c:numCache>
            </c:numRef>
          </c:val>
          <c:smooth val="0"/>
        </c:ser>
        <c:ser>
          <c:idx val="4"/>
          <c:order val="4"/>
          <c:tx>
            <c:strRef>
              <c:f>'grafieken VOCl'!$BC$3</c:f>
              <c:strCache>
                <c:ptCount val="1"/>
                <c:pt idx="0">
                  <c:v>VC</c:v>
                </c:pt>
              </c:strCache>
            </c:strRef>
          </c:tx>
          <c:cat>
            <c:numRef>
              <c:f>'grafieken VOCl'!$AX$76:$AX$80</c:f>
              <c:numCache>
                <c:formatCode>dd\-mmm\-yy</c:formatCode>
                <c:ptCount val="5"/>
                <c:pt idx="0">
                  <c:v>41691</c:v>
                </c:pt>
                <c:pt idx="1">
                  <c:v>42347</c:v>
                </c:pt>
                <c:pt idx="2">
                  <c:v>42521</c:v>
                </c:pt>
                <c:pt idx="3">
                  <c:v>42738</c:v>
                </c:pt>
                <c:pt idx="4">
                  <c:v>43158</c:v>
                </c:pt>
              </c:numCache>
            </c:numRef>
          </c:cat>
          <c:val>
            <c:numRef>
              <c:f>'grafieken VOCl'!$BC$76:$BC$80</c:f>
              <c:numCache>
                <c:formatCode>#,000</c:formatCode>
                <c:ptCount val="5"/>
                <c:pt idx="0">
                  <c:v>1.248</c:v>
                </c:pt>
                <c:pt idx="1">
                  <c:v>0.86399999999999999</c:v>
                </c:pt>
                <c:pt idx="2">
                  <c:v>0.58544000000000007</c:v>
                </c:pt>
                <c:pt idx="3">
                  <c:v>5.2630299372805602</c:v>
                </c:pt>
                <c:pt idx="4">
                  <c:v>0.19968</c:v>
                </c:pt>
              </c:numCache>
            </c:numRef>
          </c:val>
          <c:smooth val="0"/>
        </c:ser>
        <c:dLbls>
          <c:showLegendKey val="0"/>
          <c:showVal val="0"/>
          <c:showCatName val="0"/>
          <c:showSerName val="0"/>
          <c:showPercent val="0"/>
          <c:showBubbleSize val="0"/>
        </c:dLbls>
        <c:marker val="1"/>
        <c:smooth val="0"/>
        <c:axId val="546644736"/>
        <c:axId val="546646272"/>
      </c:lineChart>
      <c:lineChart>
        <c:grouping val="standard"/>
        <c:varyColors val="0"/>
        <c:ser>
          <c:idx val="5"/>
          <c:order val="5"/>
          <c:tx>
            <c:strRef>
              <c:f>'grafieken VOCl'!$BD$3</c:f>
              <c:strCache>
                <c:ptCount val="1"/>
                <c:pt idx="0">
                  <c:v>ethaan</c:v>
                </c:pt>
              </c:strCache>
            </c:strRef>
          </c:tx>
          <c:cat>
            <c:numRef>
              <c:f>'grafieken VOCl'!$AX$76:$AX$80</c:f>
              <c:numCache>
                <c:formatCode>dd\-mmm\-yy</c:formatCode>
                <c:ptCount val="5"/>
                <c:pt idx="0">
                  <c:v>41691</c:v>
                </c:pt>
                <c:pt idx="1">
                  <c:v>42347</c:v>
                </c:pt>
                <c:pt idx="2">
                  <c:v>42521</c:v>
                </c:pt>
                <c:pt idx="3">
                  <c:v>42738</c:v>
                </c:pt>
                <c:pt idx="4">
                  <c:v>43158</c:v>
                </c:pt>
              </c:numCache>
            </c:numRef>
          </c:cat>
          <c:val>
            <c:numRef>
              <c:f>'grafieken VOCl'!$BD$76:$BD$80</c:f>
              <c:numCache>
                <c:formatCode>#,000</c:formatCode>
                <c:ptCount val="5"/>
                <c:pt idx="0">
                  <c:v>0.2726970402394413</c:v>
                </c:pt>
                <c:pt idx="1">
                  <c:v>0</c:v>
                </c:pt>
                <c:pt idx="2">
                  <c:v>0.83837712005320919</c:v>
                </c:pt>
                <c:pt idx="3">
                  <c:v>1.5927954597841476</c:v>
                </c:pt>
                <c:pt idx="4">
                  <c:v>0.64615896242101756</c:v>
                </c:pt>
              </c:numCache>
            </c:numRef>
          </c:val>
          <c:smooth val="0"/>
        </c:ser>
        <c:ser>
          <c:idx val="6"/>
          <c:order val="6"/>
          <c:tx>
            <c:strRef>
              <c:f>'grafieken VOCl'!$BE$3</c:f>
              <c:strCache>
                <c:ptCount val="1"/>
                <c:pt idx="0">
                  <c:v>etheen</c:v>
                </c:pt>
              </c:strCache>
            </c:strRef>
          </c:tx>
          <c:spPr>
            <a:ln>
              <a:solidFill>
                <a:schemeClr val="accent3"/>
              </a:solidFill>
            </a:ln>
          </c:spPr>
          <c:cat>
            <c:numRef>
              <c:f>'grafieken VOCl'!$AX$76:$AX$80</c:f>
              <c:numCache>
                <c:formatCode>dd\-mmm\-yy</c:formatCode>
                <c:ptCount val="5"/>
                <c:pt idx="0">
                  <c:v>41691</c:v>
                </c:pt>
                <c:pt idx="1">
                  <c:v>42347</c:v>
                </c:pt>
                <c:pt idx="2">
                  <c:v>42521</c:v>
                </c:pt>
                <c:pt idx="3">
                  <c:v>42738</c:v>
                </c:pt>
                <c:pt idx="4">
                  <c:v>43158</c:v>
                </c:pt>
              </c:numCache>
            </c:numRef>
          </c:cat>
          <c:val>
            <c:numRef>
              <c:f>'grafieken VOCl'!$BE$76:$BE$80</c:f>
              <c:numCache>
                <c:formatCode>#,000</c:formatCode>
                <c:ptCount val="5"/>
                <c:pt idx="0">
                  <c:v>1.7825311942959001</c:v>
                </c:pt>
                <c:pt idx="1">
                  <c:v>2.4955436720142603</c:v>
                </c:pt>
                <c:pt idx="2">
                  <c:v>3.8295900178253119</c:v>
                </c:pt>
                <c:pt idx="3">
                  <c:v>9.4648763378626342</c:v>
                </c:pt>
                <c:pt idx="4">
                  <c:v>3.8206773618538326</c:v>
                </c:pt>
              </c:numCache>
            </c:numRef>
          </c:val>
          <c:smooth val="0"/>
        </c:ser>
        <c:dLbls>
          <c:showLegendKey val="0"/>
          <c:showVal val="0"/>
          <c:showCatName val="0"/>
          <c:showSerName val="0"/>
          <c:showPercent val="0"/>
          <c:showBubbleSize val="0"/>
        </c:dLbls>
        <c:marker val="1"/>
        <c:smooth val="0"/>
        <c:axId val="546648448"/>
        <c:axId val="546649984"/>
      </c:lineChart>
      <c:dateAx>
        <c:axId val="546644736"/>
        <c:scaling>
          <c:orientation val="minMax"/>
        </c:scaling>
        <c:delete val="0"/>
        <c:axPos val="b"/>
        <c:numFmt formatCode="dd\-mmm\-yy" sourceLinked="0"/>
        <c:majorTickMark val="out"/>
        <c:minorTickMark val="none"/>
        <c:tickLblPos val="nextTo"/>
        <c:crossAx val="546646272"/>
        <c:crosses val="autoZero"/>
        <c:auto val="1"/>
        <c:lblOffset val="100"/>
        <c:baseTimeUnit val="months"/>
      </c:dateAx>
      <c:valAx>
        <c:axId val="546646272"/>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644736"/>
        <c:crosses val="autoZero"/>
        <c:crossBetween val="between"/>
      </c:valAx>
      <c:dateAx>
        <c:axId val="546648448"/>
        <c:scaling>
          <c:orientation val="minMax"/>
        </c:scaling>
        <c:delete val="1"/>
        <c:axPos val="b"/>
        <c:numFmt formatCode="dd\-mmm\-yy" sourceLinked="1"/>
        <c:majorTickMark val="out"/>
        <c:minorTickMark val="none"/>
        <c:tickLblPos val="nextTo"/>
        <c:crossAx val="546649984"/>
        <c:crosses val="autoZero"/>
        <c:auto val="1"/>
        <c:lblOffset val="100"/>
        <c:baseTimeUnit val="months"/>
      </c:dateAx>
      <c:valAx>
        <c:axId val="546649984"/>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648448"/>
        <c:crosses val="max"/>
        <c:crossBetween val="between"/>
      </c:valAx>
    </c:plotArea>
    <c:legend>
      <c:legendPos val="r"/>
      <c:layout>
        <c:manualLayout>
          <c:xMode val="edge"/>
          <c:yMode val="edge"/>
          <c:x val="1.0416666666666666E-2"/>
          <c:y val="0.79412004871940034"/>
          <c:w val="0.96875196850393708"/>
          <c:h val="0.1601310620486164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 (9</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VOCl'!$AX$82:$AX$86</c:f>
              <c:numCache>
                <c:formatCode>dd\-mmm\-yy</c:formatCode>
                <c:ptCount val="5"/>
                <c:pt idx="0">
                  <c:v>41691</c:v>
                </c:pt>
                <c:pt idx="1">
                  <c:v>42347</c:v>
                </c:pt>
                <c:pt idx="2">
                  <c:v>42521</c:v>
                </c:pt>
                <c:pt idx="3">
                  <c:v>42738</c:v>
                </c:pt>
                <c:pt idx="4">
                  <c:v>43159</c:v>
                </c:pt>
              </c:numCache>
            </c:numRef>
          </c:cat>
          <c:val>
            <c:numRef>
              <c:f>'grafieken VOCl'!$AY$82:$AY$86</c:f>
              <c:numCache>
                <c:formatCode>#,000</c:formatCode>
                <c:ptCount val="5"/>
                <c:pt idx="0">
                  <c:v>0</c:v>
                </c:pt>
                <c:pt idx="1">
                  <c:v>0</c:v>
                </c:pt>
                <c:pt idx="2">
                  <c:v>0</c:v>
                </c:pt>
                <c:pt idx="3">
                  <c:v>0</c:v>
                </c:pt>
                <c:pt idx="4">
                  <c:v>0</c:v>
                </c:pt>
              </c:numCache>
            </c:numRef>
          </c:val>
          <c:smooth val="0"/>
        </c:ser>
        <c:ser>
          <c:idx val="1"/>
          <c:order val="1"/>
          <c:tx>
            <c:strRef>
              <c:f>'grafieken VOCl'!$AZ$3</c:f>
              <c:strCache>
                <c:ptCount val="1"/>
                <c:pt idx="0">
                  <c:v>1,1-DCA</c:v>
                </c:pt>
              </c:strCache>
            </c:strRef>
          </c:tx>
          <c:cat>
            <c:numRef>
              <c:f>'grafieken VOCl'!$AX$82:$AX$86</c:f>
              <c:numCache>
                <c:formatCode>dd\-mmm\-yy</c:formatCode>
                <c:ptCount val="5"/>
                <c:pt idx="0">
                  <c:v>41691</c:v>
                </c:pt>
                <c:pt idx="1">
                  <c:v>42347</c:v>
                </c:pt>
                <c:pt idx="2">
                  <c:v>42521</c:v>
                </c:pt>
                <c:pt idx="3">
                  <c:v>42738</c:v>
                </c:pt>
                <c:pt idx="4">
                  <c:v>43159</c:v>
                </c:pt>
              </c:numCache>
            </c:numRef>
          </c:cat>
          <c:val>
            <c:numRef>
              <c:f>'grafieken VOCl'!$AZ$82:$AZ$86</c:f>
              <c:numCache>
                <c:formatCode>#,000</c:formatCode>
                <c:ptCount val="5"/>
                <c:pt idx="0">
                  <c:v>0</c:v>
                </c:pt>
                <c:pt idx="1">
                  <c:v>0</c:v>
                </c:pt>
                <c:pt idx="2">
                  <c:v>0</c:v>
                </c:pt>
                <c:pt idx="3">
                  <c:v>0</c:v>
                </c:pt>
                <c:pt idx="4">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VOCl'!$AX$82:$AX$86</c:f>
              <c:numCache>
                <c:formatCode>dd\-mmm\-yy</c:formatCode>
                <c:ptCount val="5"/>
                <c:pt idx="0">
                  <c:v>41691</c:v>
                </c:pt>
                <c:pt idx="1">
                  <c:v>42347</c:v>
                </c:pt>
                <c:pt idx="2">
                  <c:v>42521</c:v>
                </c:pt>
                <c:pt idx="3">
                  <c:v>42738</c:v>
                </c:pt>
                <c:pt idx="4">
                  <c:v>43159</c:v>
                </c:pt>
              </c:numCache>
            </c:numRef>
          </c:cat>
          <c:val>
            <c:numRef>
              <c:f>'grafieken VOCl'!$BA$82:$BA$86</c:f>
              <c:numCache>
                <c:formatCode>#,000</c:formatCode>
                <c:ptCount val="5"/>
                <c:pt idx="0">
                  <c:v>0</c:v>
                </c:pt>
                <c:pt idx="1">
                  <c:v>0</c:v>
                </c:pt>
                <c:pt idx="2">
                  <c:v>0</c:v>
                </c:pt>
                <c:pt idx="3">
                  <c:v>0</c:v>
                </c:pt>
                <c:pt idx="4">
                  <c:v>0</c:v>
                </c:pt>
              </c:numCache>
            </c:numRef>
          </c:val>
          <c:smooth val="0"/>
        </c:ser>
        <c:ser>
          <c:idx val="3"/>
          <c:order val="3"/>
          <c:tx>
            <c:strRef>
              <c:f>'grafieken VOCl'!$BB$3</c:f>
              <c:strCache>
                <c:ptCount val="1"/>
                <c:pt idx="0">
                  <c:v>CA</c:v>
                </c:pt>
              </c:strCache>
            </c:strRef>
          </c:tx>
          <c:cat>
            <c:numRef>
              <c:f>'grafieken VOCl'!$AX$82:$AX$86</c:f>
              <c:numCache>
                <c:formatCode>dd\-mmm\-yy</c:formatCode>
                <c:ptCount val="5"/>
                <c:pt idx="0">
                  <c:v>41691</c:v>
                </c:pt>
                <c:pt idx="1">
                  <c:v>42347</c:v>
                </c:pt>
                <c:pt idx="2">
                  <c:v>42521</c:v>
                </c:pt>
                <c:pt idx="3">
                  <c:v>42738</c:v>
                </c:pt>
                <c:pt idx="4">
                  <c:v>43159</c:v>
                </c:pt>
              </c:numCache>
            </c:numRef>
          </c:cat>
          <c:val>
            <c:numRef>
              <c:f>'grafieken VOCl'!$BB$82:$BB$86</c:f>
              <c:numCache>
                <c:formatCode>#,000</c:formatCode>
                <c:ptCount val="5"/>
                <c:pt idx="0">
                  <c:v>5.7355448767632922</c:v>
                </c:pt>
                <c:pt idx="1">
                  <c:v>7.3321965586730737</c:v>
                </c:pt>
                <c:pt idx="2">
                  <c:v>8.6749341187412803</c:v>
                </c:pt>
                <c:pt idx="3">
                  <c:v>173.13545641642347</c:v>
                </c:pt>
                <c:pt idx="4">
                  <c:v>183.10323980778173</c:v>
                </c:pt>
              </c:numCache>
            </c:numRef>
          </c:val>
          <c:smooth val="0"/>
        </c:ser>
        <c:ser>
          <c:idx val="4"/>
          <c:order val="4"/>
          <c:tx>
            <c:strRef>
              <c:f>'grafieken VOCl'!$BC$3</c:f>
              <c:strCache>
                <c:ptCount val="1"/>
                <c:pt idx="0">
                  <c:v>VC</c:v>
                </c:pt>
              </c:strCache>
            </c:strRef>
          </c:tx>
          <c:cat>
            <c:numRef>
              <c:f>'grafieken VOCl'!$AX$82:$AX$86</c:f>
              <c:numCache>
                <c:formatCode>dd\-mmm\-yy</c:formatCode>
                <c:ptCount val="5"/>
                <c:pt idx="0">
                  <c:v>41691</c:v>
                </c:pt>
                <c:pt idx="1">
                  <c:v>42347</c:v>
                </c:pt>
                <c:pt idx="2">
                  <c:v>42521</c:v>
                </c:pt>
                <c:pt idx="3">
                  <c:v>42738</c:v>
                </c:pt>
                <c:pt idx="4">
                  <c:v>43159</c:v>
                </c:pt>
              </c:numCache>
            </c:numRef>
          </c:cat>
          <c:val>
            <c:numRef>
              <c:f>'grafieken VOCl'!$BC$82:$BC$86</c:f>
              <c:numCache>
                <c:formatCode>#,000</c:formatCode>
                <c:ptCount val="5"/>
                <c:pt idx="0">
                  <c:v>0</c:v>
                </c:pt>
                <c:pt idx="1">
                  <c:v>0</c:v>
                </c:pt>
                <c:pt idx="2">
                  <c:v>0</c:v>
                </c:pt>
                <c:pt idx="3">
                  <c:v>0</c:v>
                </c:pt>
                <c:pt idx="4">
                  <c:v>0</c:v>
                </c:pt>
              </c:numCache>
            </c:numRef>
          </c:val>
          <c:smooth val="0"/>
        </c:ser>
        <c:dLbls>
          <c:showLegendKey val="0"/>
          <c:showVal val="0"/>
          <c:showCatName val="0"/>
          <c:showSerName val="0"/>
          <c:showPercent val="0"/>
          <c:showBubbleSize val="0"/>
        </c:dLbls>
        <c:marker val="1"/>
        <c:smooth val="0"/>
        <c:axId val="546689408"/>
        <c:axId val="546690944"/>
      </c:lineChart>
      <c:lineChart>
        <c:grouping val="standard"/>
        <c:varyColors val="0"/>
        <c:ser>
          <c:idx val="5"/>
          <c:order val="5"/>
          <c:tx>
            <c:strRef>
              <c:f>'grafieken VOCl'!$BD$3</c:f>
              <c:strCache>
                <c:ptCount val="1"/>
                <c:pt idx="0">
                  <c:v>ethaan</c:v>
                </c:pt>
              </c:strCache>
            </c:strRef>
          </c:tx>
          <c:cat>
            <c:numRef>
              <c:f>'grafieken VOCl'!$AX$82:$AX$86</c:f>
              <c:numCache>
                <c:formatCode>dd\-mmm\-yy</c:formatCode>
                <c:ptCount val="5"/>
                <c:pt idx="0">
                  <c:v>41691</c:v>
                </c:pt>
                <c:pt idx="1">
                  <c:v>42347</c:v>
                </c:pt>
                <c:pt idx="2">
                  <c:v>42521</c:v>
                </c:pt>
                <c:pt idx="3">
                  <c:v>42738</c:v>
                </c:pt>
                <c:pt idx="4">
                  <c:v>43159</c:v>
                </c:pt>
              </c:numCache>
            </c:numRef>
          </c:cat>
          <c:val>
            <c:numRef>
              <c:f>'grafieken VOCl'!$BD$82:$BD$86</c:f>
              <c:numCache>
                <c:formatCode>#,000</c:formatCode>
                <c:ptCount val="5"/>
                <c:pt idx="0">
                  <c:v>2.5274359827070167</c:v>
                </c:pt>
                <c:pt idx="1">
                  <c:v>6.6844030595277681</c:v>
                </c:pt>
                <c:pt idx="2">
                  <c:v>4.1439973395410705</c:v>
                </c:pt>
                <c:pt idx="3">
                  <c:v>4.5469343379654559</c:v>
                </c:pt>
                <c:pt idx="4">
                  <c:v>1.8124376454938478</c:v>
                </c:pt>
              </c:numCache>
            </c:numRef>
          </c:val>
          <c:smooth val="0"/>
        </c:ser>
        <c:ser>
          <c:idx val="6"/>
          <c:order val="6"/>
          <c:tx>
            <c:strRef>
              <c:f>'grafieken VOCl'!$BE$3</c:f>
              <c:strCache>
                <c:ptCount val="1"/>
                <c:pt idx="0">
                  <c:v>etheen</c:v>
                </c:pt>
              </c:strCache>
            </c:strRef>
          </c:tx>
          <c:spPr>
            <a:ln>
              <a:solidFill>
                <a:schemeClr val="accent3"/>
              </a:solidFill>
            </a:ln>
          </c:spPr>
          <c:cat>
            <c:numRef>
              <c:f>'grafieken VOCl'!$AX$82:$AX$86</c:f>
              <c:numCache>
                <c:formatCode>dd\-mmm\-yy</c:formatCode>
                <c:ptCount val="5"/>
                <c:pt idx="0">
                  <c:v>41691</c:v>
                </c:pt>
                <c:pt idx="1">
                  <c:v>42347</c:v>
                </c:pt>
                <c:pt idx="2">
                  <c:v>42521</c:v>
                </c:pt>
                <c:pt idx="3">
                  <c:v>42738</c:v>
                </c:pt>
                <c:pt idx="4">
                  <c:v>43159</c:v>
                </c:pt>
              </c:numCache>
            </c:numRef>
          </c:cat>
          <c:val>
            <c:numRef>
              <c:f>'grafieken VOCl'!$BE$82:$BE$86</c:f>
              <c:numCache>
                <c:formatCode>#,000</c:formatCode>
                <c:ptCount val="5"/>
                <c:pt idx="0">
                  <c:v>0</c:v>
                </c:pt>
                <c:pt idx="1">
                  <c:v>0</c:v>
                </c:pt>
                <c:pt idx="2">
                  <c:v>0</c:v>
                </c:pt>
                <c:pt idx="3">
                  <c:v>0</c:v>
                </c:pt>
                <c:pt idx="4">
                  <c:v>0</c:v>
                </c:pt>
              </c:numCache>
            </c:numRef>
          </c:val>
          <c:smooth val="0"/>
        </c:ser>
        <c:dLbls>
          <c:showLegendKey val="0"/>
          <c:showVal val="0"/>
          <c:showCatName val="0"/>
          <c:showSerName val="0"/>
          <c:showPercent val="0"/>
          <c:showBubbleSize val="0"/>
        </c:dLbls>
        <c:marker val="1"/>
        <c:smooth val="0"/>
        <c:axId val="546693120"/>
        <c:axId val="546694656"/>
      </c:lineChart>
      <c:dateAx>
        <c:axId val="546689408"/>
        <c:scaling>
          <c:orientation val="minMax"/>
        </c:scaling>
        <c:delete val="0"/>
        <c:axPos val="b"/>
        <c:numFmt formatCode="dd\-mmm\-yy" sourceLinked="0"/>
        <c:majorTickMark val="out"/>
        <c:minorTickMark val="none"/>
        <c:tickLblPos val="nextTo"/>
        <c:crossAx val="546690944"/>
        <c:crosses val="autoZero"/>
        <c:auto val="1"/>
        <c:lblOffset val="100"/>
        <c:baseTimeUnit val="months"/>
      </c:dateAx>
      <c:valAx>
        <c:axId val="546690944"/>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689408"/>
        <c:crosses val="autoZero"/>
        <c:crossBetween val="between"/>
      </c:valAx>
      <c:dateAx>
        <c:axId val="546693120"/>
        <c:scaling>
          <c:orientation val="minMax"/>
        </c:scaling>
        <c:delete val="1"/>
        <c:axPos val="b"/>
        <c:numFmt formatCode="dd\-mmm\-yy" sourceLinked="1"/>
        <c:majorTickMark val="out"/>
        <c:minorTickMark val="none"/>
        <c:tickLblPos val="nextTo"/>
        <c:crossAx val="546694656"/>
        <c:crosses val="autoZero"/>
        <c:auto val="1"/>
        <c:lblOffset val="100"/>
        <c:baseTimeUnit val="months"/>
      </c:dateAx>
      <c:valAx>
        <c:axId val="546694656"/>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693120"/>
        <c:crosses val="max"/>
        <c:crossBetween val="between"/>
      </c:valAx>
    </c:plotArea>
    <c:legend>
      <c:legendPos val="r"/>
      <c:layout>
        <c:manualLayout>
          <c:xMode val="edge"/>
          <c:yMode val="edge"/>
          <c:x val="1.0416666666666666E-2"/>
          <c:y val="0.79412004871940034"/>
          <c:w val="0.96875196850393708"/>
          <c:h val="0.1601310620486164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 (9</a:t>
            </a:r>
            <a:r>
              <a:rPr lang="en-US" baseline="0"/>
              <a:t> </a:t>
            </a:r>
            <a:r>
              <a:rPr lang="en-US"/>
              <a:t>m)</a:t>
            </a:r>
          </a:p>
        </c:rich>
      </c:tx>
      <c:layout/>
      <c:overlay val="1"/>
    </c:title>
    <c:autoTitleDeleted val="0"/>
    <c:plotArea>
      <c:layout>
        <c:manualLayout>
          <c:layoutTarget val="inner"/>
          <c:xMode val="edge"/>
          <c:yMode val="edge"/>
          <c:x val="0.19415529308836396"/>
          <c:y val="5.1400554097404488E-2"/>
          <c:w val="0.65393941382327214"/>
          <c:h val="0.52738407699037615"/>
        </c:manualLayout>
      </c:layout>
      <c:lineChart>
        <c:grouping val="standard"/>
        <c:varyColors val="0"/>
        <c:ser>
          <c:idx val="0"/>
          <c:order val="0"/>
          <c:tx>
            <c:strRef>
              <c:f>'grafieken VOCl'!$AY$3</c:f>
              <c:strCache>
                <c:ptCount val="1"/>
                <c:pt idx="0">
                  <c:v>1,1,1-TCA</c:v>
                </c:pt>
              </c:strCache>
            </c:strRef>
          </c:tx>
          <c:cat>
            <c:numRef>
              <c:f>'grafieken VOCl'!$AX$88:$AX$92</c:f>
              <c:numCache>
                <c:formatCode>dd\-mmm\-yy</c:formatCode>
                <c:ptCount val="5"/>
                <c:pt idx="0">
                  <c:v>41691</c:v>
                </c:pt>
                <c:pt idx="1">
                  <c:v>42347</c:v>
                </c:pt>
                <c:pt idx="2">
                  <c:v>42521</c:v>
                </c:pt>
                <c:pt idx="3">
                  <c:v>42739</c:v>
                </c:pt>
                <c:pt idx="4">
                  <c:v>42793</c:v>
                </c:pt>
              </c:numCache>
            </c:numRef>
          </c:cat>
          <c:val>
            <c:numRef>
              <c:f>'grafieken VOCl'!$AY$88:$AY$92</c:f>
              <c:numCache>
                <c:formatCode>#,000</c:formatCode>
                <c:ptCount val="5"/>
                <c:pt idx="0">
                  <c:v>0</c:v>
                </c:pt>
                <c:pt idx="1">
                  <c:v>0</c:v>
                </c:pt>
                <c:pt idx="2">
                  <c:v>0</c:v>
                </c:pt>
                <c:pt idx="3">
                  <c:v>0</c:v>
                </c:pt>
                <c:pt idx="4">
                  <c:v>0</c:v>
                </c:pt>
              </c:numCache>
            </c:numRef>
          </c:val>
          <c:smooth val="0"/>
        </c:ser>
        <c:ser>
          <c:idx val="1"/>
          <c:order val="1"/>
          <c:tx>
            <c:strRef>
              <c:f>'grafieken VOCl'!$AZ$3</c:f>
              <c:strCache>
                <c:ptCount val="1"/>
                <c:pt idx="0">
                  <c:v>1,1-DCA</c:v>
                </c:pt>
              </c:strCache>
            </c:strRef>
          </c:tx>
          <c:cat>
            <c:numRef>
              <c:f>'grafieken VOCl'!$AX$88:$AX$92</c:f>
              <c:numCache>
                <c:formatCode>dd\-mmm\-yy</c:formatCode>
                <c:ptCount val="5"/>
                <c:pt idx="0">
                  <c:v>41691</c:v>
                </c:pt>
                <c:pt idx="1">
                  <c:v>42347</c:v>
                </c:pt>
                <c:pt idx="2">
                  <c:v>42521</c:v>
                </c:pt>
                <c:pt idx="3">
                  <c:v>42739</c:v>
                </c:pt>
                <c:pt idx="4">
                  <c:v>42793</c:v>
                </c:pt>
              </c:numCache>
            </c:numRef>
          </c:cat>
          <c:val>
            <c:numRef>
              <c:f>'grafieken VOCl'!$AZ$88:$AZ$92</c:f>
              <c:numCache>
                <c:formatCode>#,000</c:formatCode>
                <c:ptCount val="5"/>
                <c:pt idx="0">
                  <c:v>0.10105092966855296</c:v>
                </c:pt>
                <c:pt idx="1">
                  <c:v>0</c:v>
                </c:pt>
                <c:pt idx="2">
                  <c:v>0</c:v>
                </c:pt>
                <c:pt idx="3">
                  <c:v>0</c:v>
                </c:pt>
                <c:pt idx="4">
                  <c:v>0</c:v>
                </c:pt>
              </c:numCache>
            </c:numRef>
          </c:val>
          <c:smooth val="0"/>
        </c:ser>
        <c:ser>
          <c:idx val="2"/>
          <c:order val="2"/>
          <c:tx>
            <c:strRef>
              <c:f>'grafieken VOCl'!$BA$3</c:f>
              <c:strCache>
                <c:ptCount val="1"/>
                <c:pt idx="0">
                  <c:v>1,1-DCE</c:v>
                </c:pt>
              </c:strCache>
            </c:strRef>
          </c:tx>
          <c:spPr>
            <a:ln>
              <a:solidFill>
                <a:schemeClr val="accent1">
                  <a:lumMod val="40000"/>
                  <a:lumOff val="60000"/>
                </a:schemeClr>
              </a:solidFill>
            </a:ln>
          </c:spPr>
          <c:marker>
            <c:spPr>
              <a:solidFill>
                <a:schemeClr val="accent1">
                  <a:lumMod val="40000"/>
                  <a:lumOff val="60000"/>
                </a:schemeClr>
              </a:solidFill>
              <a:ln>
                <a:solidFill>
                  <a:schemeClr val="accent1">
                    <a:lumMod val="40000"/>
                    <a:lumOff val="60000"/>
                  </a:schemeClr>
                </a:solidFill>
              </a:ln>
            </c:spPr>
          </c:marker>
          <c:cat>
            <c:numRef>
              <c:f>'grafieken VOCl'!$AX$88:$AX$92</c:f>
              <c:numCache>
                <c:formatCode>dd\-mmm\-yy</c:formatCode>
                <c:ptCount val="5"/>
                <c:pt idx="0">
                  <c:v>41691</c:v>
                </c:pt>
                <c:pt idx="1">
                  <c:v>42347</c:v>
                </c:pt>
                <c:pt idx="2">
                  <c:v>42521</c:v>
                </c:pt>
                <c:pt idx="3">
                  <c:v>42739</c:v>
                </c:pt>
                <c:pt idx="4">
                  <c:v>42793</c:v>
                </c:pt>
              </c:numCache>
            </c:numRef>
          </c:cat>
          <c:val>
            <c:numRef>
              <c:f>'grafieken VOCl'!$BA$88:$BA$92</c:f>
              <c:numCache>
                <c:formatCode>#,000</c:formatCode>
                <c:ptCount val="5"/>
                <c:pt idx="0">
                  <c:v>0</c:v>
                </c:pt>
                <c:pt idx="1">
                  <c:v>0</c:v>
                </c:pt>
                <c:pt idx="2">
                  <c:v>0</c:v>
                </c:pt>
                <c:pt idx="3">
                  <c:v>0</c:v>
                </c:pt>
                <c:pt idx="4">
                  <c:v>0</c:v>
                </c:pt>
              </c:numCache>
            </c:numRef>
          </c:val>
          <c:smooth val="0"/>
        </c:ser>
        <c:ser>
          <c:idx val="3"/>
          <c:order val="3"/>
          <c:tx>
            <c:strRef>
              <c:f>'grafieken VOCl'!$BB$3</c:f>
              <c:strCache>
                <c:ptCount val="1"/>
                <c:pt idx="0">
                  <c:v>CA</c:v>
                </c:pt>
              </c:strCache>
            </c:strRef>
          </c:tx>
          <c:cat>
            <c:numRef>
              <c:f>'grafieken VOCl'!$AX$88:$AX$92</c:f>
              <c:numCache>
                <c:formatCode>dd\-mmm\-yy</c:formatCode>
                <c:ptCount val="5"/>
                <c:pt idx="0">
                  <c:v>41691</c:v>
                </c:pt>
                <c:pt idx="1">
                  <c:v>42347</c:v>
                </c:pt>
                <c:pt idx="2">
                  <c:v>42521</c:v>
                </c:pt>
                <c:pt idx="3">
                  <c:v>42739</c:v>
                </c:pt>
                <c:pt idx="4">
                  <c:v>42793</c:v>
                </c:pt>
              </c:numCache>
            </c:numRef>
          </c:cat>
          <c:val>
            <c:numRef>
              <c:f>'grafieken VOCl'!$BB$88:$BB$92</c:f>
              <c:numCache>
                <c:formatCode>#,000</c:formatCode>
                <c:ptCount val="5"/>
                <c:pt idx="0">
                  <c:v>8.215780499147419</c:v>
                </c:pt>
                <c:pt idx="1">
                  <c:v>2.9297783289412491</c:v>
                </c:pt>
                <c:pt idx="2">
                  <c:v>3.3063090993644391</c:v>
                </c:pt>
                <c:pt idx="3">
                  <c:v>73.940557768162435</c:v>
                </c:pt>
                <c:pt idx="4">
                  <c:v>25.853666098279334</c:v>
                </c:pt>
              </c:numCache>
            </c:numRef>
          </c:val>
          <c:smooth val="0"/>
        </c:ser>
        <c:ser>
          <c:idx val="4"/>
          <c:order val="4"/>
          <c:tx>
            <c:strRef>
              <c:f>'grafieken VOCl'!$BC$3</c:f>
              <c:strCache>
                <c:ptCount val="1"/>
                <c:pt idx="0">
                  <c:v>VC</c:v>
                </c:pt>
              </c:strCache>
            </c:strRef>
          </c:tx>
          <c:cat>
            <c:numRef>
              <c:f>'grafieken VOCl'!$AX$88:$AX$92</c:f>
              <c:numCache>
                <c:formatCode>dd\-mmm\-yy</c:formatCode>
                <c:ptCount val="5"/>
                <c:pt idx="0">
                  <c:v>41691</c:v>
                </c:pt>
                <c:pt idx="1">
                  <c:v>42347</c:v>
                </c:pt>
                <c:pt idx="2">
                  <c:v>42521</c:v>
                </c:pt>
                <c:pt idx="3">
                  <c:v>42739</c:v>
                </c:pt>
                <c:pt idx="4">
                  <c:v>42793</c:v>
                </c:pt>
              </c:numCache>
            </c:numRef>
          </c:cat>
          <c:val>
            <c:numRef>
              <c:f>'grafieken VOCl'!$BC$88:$BC$92</c:f>
              <c:numCache>
                <c:formatCode>#,000</c:formatCode>
                <c:ptCount val="5"/>
                <c:pt idx="0">
                  <c:v>2.4</c:v>
                </c:pt>
                <c:pt idx="1">
                  <c:v>25.408000000000001</c:v>
                </c:pt>
                <c:pt idx="2">
                  <c:v>2.9003200000000002</c:v>
                </c:pt>
                <c:pt idx="3">
                  <c:v>7.8805194280427022</c:v>
                </c:pt>
                <c:pt idx="4">
                  <c:v>2.8435199999999998</c:v>
                </c:pt>
              </c:numCache>
            </c:numRef>
          </c:val>
          <c:smooth val="0"/>
        </c:ser>
        <c:dLbls>
          <c:showLegendKey val="0"/>
          <c:showVal val="0"/>
          <c:showCatName val="0"/>
          <c:showSerName val="0"/>
          <c:showPercent val="0"/>
          <c:showBubbleSize val="0"/>
        </c:dLbls>
        <c:marker val="1"/>
        <c:smooth val="0"/>
        <c:axId val="546750464"/>
        <c:axId val="546752000"/>
      </c:lineChart>
      <c:lineChart>
        <c:grouping val="standard"/>
        <c:varyColors val="0"/>
        <c:ser>
          <c:idx val="5"/>
          <c:order val="5"/>
          <c:tx>
            <c:strRef>
              <c:f>'grafieken VOCl'!$BD$3</c:f>
              <c:strCache>
                <c:ptCount val="1"/>
                <c:pt idx="0">
                  <c:v>ethaan</c:v>
                </c:pt>
              </c:strCache>
            </c:strRef>
          </c:tx>
          <c:cat>
            <c:numRef>
              <c:f>'grafieken VOCl'!$AX$88:$AX$92</c:f>
              <c:numCache>
                <c:formatCode>dd\-mmm\-yy</c:formatCode>
                <c:ptCount val="5"/>
                <c:pt idx="0">
                  <c:v>41691</c:v>
                </c:pt>
                <c:pt idx="1">
                  <c:v>42347</c:v>
                </c:pt>
                <c:pt idx="2">
                  <c:v>42521</c:v>
                </c:pt>
                <c:pt idx="3">
                  <c:v>42739</c:v>
                </c:pt>
                <c:pt idx="4">
                  <c:v>42793</c:v>
                </c:pt>
              </c:numCache>
            </c:numRef>
          </c:cat>
          <c:val>
            <c:numRef>
              <c:f>'grafieken VOCl'!$BD$88:$BD$92</c:f>
              <c:numCache>
                <c:formatCode>#,000</c:formatCode>
                <c:ptCount val="5"/>
                <c:pt idx="0">
                  <c:v>16.960425673428666</c:v>
                </c:pt>
                <c:pt idx="1">
                  <c:v>34.75224476222148</c:v>
                </c:pt>
                <c:pt idx="2">
                  <c:v>15.649151978716327</c:v>
                </c:pt>
                <c:pt idx="3">
                  <c:v>16.659275403037537</c:v>
                </c:pt>
                <c:pt idx="4">
                  <c:v>19.383438643165945</c:v>
                </c:pt>
              </c:numCache>
            </c:numRef>
          </c:val>
          <c:smooth val="0"/>
        </c:ser>
        <c:ser>
          <c:idx val="6"/>
          <c:order val="6"/>
          <c:tx>
            <c:strRef>
              <c:f>'grafieken VOCl'!$BE$3</c:f>
              <c:strCache>
                <c:ptCount val="1"/>
                <c:pt idx="0">
                  <c:v>etheen</c:v>
                </c:pt>
              </c:strCache>
            </c:strRef>
          </c:tx>
          <c:spPr>
            <a:ln>
              <a:solidFill>
                <a:schemeClr val="accent3"/>
              </a:solidFill>
            </a:ln>
          </c:spPr>
          <c:cat>
            <c:numRef>
              <c:f>'grafieken VOCl'!$AX$88:$AX$92</c:f>
              <c:numCache>
                <c:formatCode>dd\-mmm\-yy</c:formatCode>
                <c:ptCount val="5"/>
                <c:pt idx="0">
                  <c:v>41691</c:v>
                </c:pt>
                <c:pt idx="1">
                  <c:v>42347</c:v>
                </c:pt>
                <c:pt idx="2">
                  <c:v>42521</c:v>
                </c:pt>
                <c:pt idx="3">
                  <c:v>42739</c:v>
                </c:pt>
                <c:pt idx="4">
                  <c:v>42793</c:v>
                </c:pt>
              </c:numCache>
            </c:numRef>
          </c:cat>
          <c:val>
            <c:numRef>
              <c:f>'grafieken VOCl'!$BE$88:$BE$92</c:f>
              <c:numCache>
                <c:formatCode>#,000</c:formatCode>
                <c:ptCount val="5"/>
                <c:pt idx="0">
                  <c:v>14.973262032085561</c:v>
                </c:pt>
                <c:pt idx="1">
                  <c:v>63.814616755793224</c:v>
                </c:pt>
                <c:pt idx="2">
                  <c:v>9.013547237076649</c:v>
                </c:pt>
                <c:pt idx="3">
                  <c:v>14.287839804320424</c:v>
                </c:pt>
                <c:pt idx="4">
                  <c:v>6.447058823529412</c:v>
                </c:pt>
              </c:numCache>
            </c:numRef>
          </c:val>
          <c:smooth val="0"/>
        </c:ser>
        <c:dLbls>
          <c:showLegendKey val="0"/>
          <c:showVal val="0"/>
          <c:showCatName val="0"/>
          <c:showSerName val="0"/>
          <c:showPercent val="0"/>
          <c:showBubbleSize val="0"/>
        </c:dLbls>
        <c:marker val="1"/>
        <c:smooth val="0"/>
        <c:axId val="546753920"/>
        <c:axId val="546755712"/>
      </c:lineChart>
      <c:dateAx>
        <c:axId val="546750464"/>
        <c:scaling>
          <c:orientation val="minMax"/>
        </c:scaling>
        <c:delete val="0"/>
        <c:axPos val="b"/>
        <c:numFmt formatCode="dd\-mmm\-yy" sourceLinked="0"/>
        <c:majorTickMark val="out"/>
        <c:minorTickMark val="none"/>
        <c:tickLblPos val="nextTo"/>
        <c:crossAx val="546752000"/>
        <c:crosses val="autoZero"/>
        <c:auto val="1"/>
        <c:lblOffset val="100"/>
        <c:baseTimeUnit val="months"/>
      </c:dateAx>
      <c:valAx>
        <c:axId val="546752000"/>
        <c:scaling>
          <c:orientation val="minMax"/>
        </c:scaling>
        <c:delete val="0"/>
        <c:axPos val="l"/>
        <c:majorGridlines/>
        <c:title>
          <c:tx>
            <c:rich>
              <a:bodyPr rot="-5400000" vert="horz"/>
              <a:lstStyle/>
              <a:p>
                <a:pPr>
                  <a:defRPr/>
                </a:pPr>
                <a:r>
                  <a:rPr lang="en-US"/>
                  <a:t>Concentration in uM</a:t>
                </a:r>
              </a:p>
            </c:rich>
          </c:tx>
          <c:layout/>
          <c:overlay val="0"/>
        </c:title>
        <c:numFmt formatCode="0" sourceLinked="0"/>
        <c:majorTickMark val="out"/>
        <c:minorTickMark val="none"/>
        <c:tickLblPos val="nextTo"/>
        <c:crossAx val="546750464"/>
        <c:crosses val="autoZero"/>
        <c:crossBetween val="between"/>
      </c:valAx>
      <c:dateAx>
        <c:axId val="546753920"/>
        <c:scaling>
          <c:orientation val="minMax"/>
        </c:scaling>
        <c:delete val="1"/>
        <c:axPos val="b"/>
        <c:numFmt formatCode="dd\-mmm\-yy" sourceLinked="1"/>
        <c:majorTickMark val="out"/>
        <c:minorTickMark val="none"/>
        <c:tickLblPos val="nextTo"/>
        <c:crossAx val="546755712"/>
        <c:crosses val="autoZero"/>
        <c:auto val="1"/>
        <c:lblOffset val="100"/>
        <c:baseTimeUnit val="months"/>
      </c:dateAx>
      <c:valAx>
        <c:axId val="546755712"/>
        <c:scaling>
          <c:orientation val="minMax"/>
        </c:scaling>
        <c:delete val="0"/>
        <c:axPos val="r"/>
        <c:title>
          <c:tx>
            <c:rich>
              <a:bodyPr rot="-5400000" vert="horz"/>
              <a:lstStyle/>
              <a:p>
                <a:pPr>
                  <a:defRPr/>
                </a:pPr>
                <a:r>
                  <a:rPr lang="en-US"/>
                  <a:t>etheen en ethaan (in uM)</a:t>
                </a:r>
              </a:p>
            </c:rich>
          </c:tx>
          <c:layout/>
          <c:overlay val="0"/>
        </c:title>
        <c:numFmt formatCode="#,#00" sourceLinked="0"/>
        <c:majorTickMark val="out"/>
        <c:minorTickMark val="none"/>
        <c:tickLblPos val="nextTo"/>
        <c:crossAx val="546753920"/>
        <c:crosses val="max"/>
        <c:crossBetween val="between"/>
      </c:valAx>
    </c:plotArea>
    <c:legend>
      <c:legendPos val="r"/>
      <c:layout>
        <c:manualLayout>
          <c:xMode val="edge"/>
          <c:yMode val="edge"/>
          <c:x val="1.0416666666666666E-2"/>
          <c:y val="0.79738802257560948"/>
          <c:w val="0.96875196850393708"/>
          <c:h val="0.1601310620486164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Template>
  <TotalTime>10</TotalTime>
  <Pages>17</Pages>
  <Words>3154</Words>
  <Characters>17923</Characters>
  <Application>Microsoft Office Word</Application>
  <DocSecurity>0</DocSecurity>
  <Lines>17923</Lines>
  <Paragraphs>3512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Deltares</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Bevindingen monitoring grondwater feb_mrt 2018</dc:title>
  <dc:creator>Bas van der Zaan</dc:creator>
  <dc:description>Dit document is gemaakt met WhiteOffice versie 2014.1.6</dc:description>
  <cp:lastModifiedBy>Bas van der Zaan</cp:lastModifiedBy>
  <cp:revision>4</cp:revision>
  <cp:lastPrinted>2007-12-19T15:05:00Z</cp:lastPrinted>
  <dcterms:created xsi:type="dcterms:W3CDTF">2018-07-12T11:43:00Z</dcterms:created>
  <dcterms:modified xsi:type="dcterms:W3CDTF">2018-07-12T11:53:00Z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CmdVersion">
    <vt:lpwstr/>
  </property>
  <property fmtid="{D5CDD505-2E9C-101B-9397-08002B2CF9AE}" pid="3" name="_AanmaakDatum">
    <vt:filetime>2018-07-11T22:00:00Z</vt:filetime>
  </property>
  <property fmtid="{D5CDD505-2E9C-101B-9397-08002B2CF9AE}" pid="4" name="_AanmaakGebruiker">
    <vt:lpwstr>zaan_bs</vt:lpwstr>
  </property>
  <property fmtid="{D5CDD505-2E9C-101B-9397-08002B2CF9AE}" pid="5" name="_Versie">
    <vt:lpwstr>2014.1.6</vt:lpwstr>
  </property>
  <property fmtid="{D5CDD505-2E9C-101B-9397-08002B2CF9AE}" pid="6" name="Aan">
    <vt:lpwstr/>
  </property>
  <property fmtid="{D5CDD505-2E9C-101B-9397-08002B2CF9AE}" pid="7" name="Adres">
    <vt:lpwstr/>
  </property>
  <property fmtid="{D5CDD505-2E9C-101B-9397-08002B2CF9AE}" pid="8" name="AantalPag">
    <vt:lpwstr/>
  </property>
  <property fmtid="{D5CDD505-2E9C-101B-9397-08002B2CF9AE}" pid="9" name="Achternaam">
    <vt:lpwstr/>
  </property>
  <property fmtid="{D5CDD505-2E9C-101B-9397-08002B2CF9AE}" pid="10" name="Auteurs">
    <vt:lpwstr/>
  </property>
  <property fmtid="{D5CDD505-2E9C-101B-9397-08002B2CF9AE}" pid="11" name="Bedrijf">
    <vt:lpwstr>Deltares</vt:lpwstr>
  </property>
  <property fmtid="{D5CDD505-2E9C-101B-9397-08002B2CF9AE}" pid="12" name="Classificatie">
    <vt:lpwstr>geen</vt:lpwstr>
  </property>
  <property fmtid="{D5CDD505-2E9C-101B-9397-08002B2CF9AE}" pid="13" name="ClassificatieIndex">
    <vt:lpwstr>0</vt:lpwstr>
  </property>
  <property fmtid="{D5CDD505-2E9C-101B-9397-08002B2CF9AE}" pid="14" name="ClassificatieTekst">
    <vt:lpwstr/>
  </property>
  <property fmtid="{D5CDD505-2E9C-101B-9397-08002B2CF9AE}" pid="15" name="Datum">
    <vt:filetime>2018-07-11T22:00:00Z</vt:filetime>
  </property>
  <property fmtid="{D5CDD505-2E9C-101B-9397-08002B2CF9AE}" pid="16" name="DatumRefOpgehaald">
    <vt:lpwstr/>
  </property>
  <property fmtid="{D5CDD505-2E9C-101B-9397-08002B2CF9AE}" pid="17" name="DocID">
    <vt:lpwstr/>
  </property>
  <property fmtid="{D5CDD505-2E9C-101B-9397-08002B2CF9AE}" pid="18" name="DocPubliceerStatus">
    <vt:lpwstr>0</vt:lpwstr>
  </property>
  <property fmtid="{D5CDD505-2E9C-101B-9397-08002B2CF9AE}" pid="19" name="DocRegFileName">
    <vt:lpwstr/>
  </property>
  <property fmtid="{D5CDD505-2E9C-101B-9397-08002B2CF9AE}" pid="20" name="DocRootDocID">
    <vt:lpwstr/>
  </property>
  <property fmtid="{D5CDD505-2E9C-101B-9397-08002B2CF9AE}" pid="21" name="EigenKenmerk">
    <vt:lpwstr/>
  </property>
  <property fmtid="{D5CDD505-2E9C-101B-9397-08002B2CF9AE}" pid="22" name="Expiratie">
    <vt:lpwstr>0</vt:lpwstr>
  </property>
  <property fmtid="{D5CDD505-2E9C-101B-9397-08002B2CF9AE}" pid="23" name="Geadresseerde">
    <vt:lpwstr/>
  </property>
  <property fmtid="{D5CDD505-2E9C-101B-9397-08002B2CF9AE}" pid="24" name="InclBijlage">
    <vt:lpwstr/>
  </property>
  <property fmtid="{D5CDD505-2E9C-101B-9397-08002B2CF9AE}" pid="25" name="Initialen">
    <vt:lpwstr>0</vt:lpwstr>
  </property>
  <property fmtid="{D5CDD505-2E9C-101B-9397-08002B2CF9AE}" pid="26" name="Intern">
    <vt:lpwstr/>
  </property>
  <property fmtid="{D5CDD505-2E9C-101B-9397-08002B2CF9AE}" pid="27" name="Keywords">
    <vt:lpwstr/>
  </property>
  <property fmtid="{D5CDD505-2E9C-101B-9397-08002B2CF9AE}" pid="28" name="Land">
    <vt:lpwstr/>
  </property>
  <property fmtid="{D5CDD505-2E9C-101B-9397-08002B2CF9AE}" pid="29" name="Onderwerp">
    <vt:lpwstr>Bevindingen monitoring grondwater feb_mrt 2018</vt:lpwstr>
  </property>
  <property fmtid="{D5CDD505-2E9C-101B-9397-08002B2CF9AE}" pid="30" name="PcPlaats">
    <vt:lpwstr/>
  </property>
  <property fmtid="{D5CDD505-2E9C-101B-9397-08002B2CF9AE}" pid="31" name="Persoon">
    <vt:lpwstr/>
  </property>
  <property fmtid="{D5CDD505-2E9C-101B-9397-08002B2CF9AE}" pid="32" name="Postbus">
    <vt:lpwstr/>
  </property>
  <property fmtid="{D5CDD505-2E9C-101B-9397-08002B2CF9AE}" pid="33" name="Project">
    <vt:lpwstr/>
  </property>
  <property fmtid="{D5CDD505-2E9C-101B-9397-08002B2CF9AE}" pid="34" name="ProjNaam">
    <vt:lpwstr/>
  </property>
  <property fmtid="{D5CDD505-2E9C-101B-9397-08002B2CF9AE}" pid="35" name="ProjNr">
    <vt:lpwstr/>
  </property>
  <property fmtid="{D5CDD505-2E9C-101B-9397-08002B2CF9AE}" pid="36" name="Referentie">
    <vt:lpwstr/>
  </property>
  <property fmtid="{D5CDD505-2E9C-101B-9397-08002B2CF9AE}" pid="37" name="ReferentieGegenereerd">
    <vt:lpwstr/>
  </property>
  <property fmtid="{D5CDD505-2E9C-101B-9397-08002B2CF9AE}" pid="38" name="Relatie">
    <vt:lpwstr/>
  </property>
  <property fmtid="{D5CDD505-2E9C-101B-9397-08002B2CF9AE}" pid="39" name="Rubricering">
    <vt:lpwstr/>
  </property>
  <property fmtid="{D5CDD505-2E9C-101B-9397-08002B2CF9AE}" pid="40" name="Sjabloon">
    <vt:lpwstr>Memo</vt:lpwstr>
  </property>
  <property fmtid="{D5CDD505-2E9C-101B-9397-08002B2CF9AE}" pid="41" name="SjabloonType">
    <vt:lpwstr>MEMO</vt:lpwstr>
  </property>
  <property fmtid="{D5CDD505-2E9C-101B-9397-08002B2CF9AE}" pid="42" name="Status">
    <vt:lpwstr/>
  </property>
  <property fmtid="{D5CDD505-2E9C-101B-9397-08002B2CF9AE}" pid="43" name="Status_Disclamer">
    <vt:lpwstr/>
  </property>
  <property fmtid="{D5CDD505-2E9C-101B-9397-08002B2CF9AE}" pid="44" name="SubTitel">
    <vt:lpwstr/>
  </property>
  <property fmtid="{D5CDD505-2E9C-101B-9397-08002B2CF9AE}" pid="45" name="Taal">
    <vt:lpwstr>NL</vt:lpwstr>
  </property>
  <property fmtid="{D5CDD505-2E9C-101B-9397-08002B2CF9AE}" pid="46" name="Tav">
    <vt:lpwstr/>
  </property>
  <property fmtid="{D5CDD505-2E9C-101B-9397-08002B2CF9AE}" pid="47" name="UwReferentie">
    <vt:lpwstr/>
  </property>
  <property fmtid="{D5CDD505-2E9C-101B-9397-08002B2CF9AE}" pid="48" name="VergPlaats">
    <vt:lpwstr/>
  </property>
  <property fmtid="{D5CDD505-2E9C-101B-9397-08002B2CF9AE}" pid="49" name="VergTijd">
    <vt:lpwstr/>
  </property>
  <property fmtid="{D5CDD505-2E9C-101B-9397-08002B2CF9AE}" pid="50" name="Versienummer">
    <vt:lpwstr/>
  </property>
  <property fmtid="{D5CDD505-2E9C-101B-9397-08002B2CF9AE}" pid="51" name="Vestiging">
    <vt:lpwstr>Utrecht-Daltonlaan 600</vt:lpwstr>
  </property>
  <property fmtid="{D5CDD505-2E9C-101B-9397-08002B2CF9AE}" pid="52" name="Voornaam">
    <vt:lpwstr/>
  </property>
</Properties>
</file>